
<file path=[Content_Types].xml><?xml version="1.0" encoding="utf-8"?>
<Types xmlns="http://schemas.openxmlformats.org/package/2006/content-types">
  <Default ContentType="application/vnd.openxmlformats-officedocument.spreadsheetml.sheet" Extension="xlsx"/>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drawingml.chart+xml" PartName="/word/charts/chart6.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Bdr>
          <w:top w:color="0070c0" w:space="1" w:sz="18" w:val="single"/>
          <w:left w:color="0070c0" w:space="4" w:sz="18" w:val="single"/>
          <w:bottom w:color="0070c0" w:space="1" w:sz="18" w:val="single"/>
          <w:right w:color="0070c0" w:space="4" w:sz="18" w:val="single"/>
        </w:pBdr>
        <w:jc w:val="center"/>
        <w:rPr>
          <w:sz w:val="4"/>
          <w:szCs w:val="4"/>
        </w:rPr>
      </w:pPr>
      <w:r w:rsidDel="00000000" w:rsidR="00000000" w:rsidRPr="00000000">
        <w:rPr>
          <w:rtl w:val="0"/>
        </w:rPr>
      </w:r>
    </w:p>
    <w:p w:rsidR="00000000" w:rsidDel="00000000" w:rsidP="00000000" w:rsidRDefault="00000000" w:rsidRPr="00000000" w14:paraId="00000003">
      <w:pPr>
        <w:pBdr>
          <w:top w:color="0070c0" w:space="1" w:sz="18" w:val="single"/>
          <w:left w:color="0070c0" w:space="4" w:sz="18" w:val="single"/>
          <w:bottom w:color="0070c0" w:space="1" w:sz="18" w:val="single"/>
          <w:right w:color="0070c0" w:space="4" w:sz="18" w:val="single"/>
        </w:pBdr>
        <w:jc w:val="center"/>
        <w:rPr>
          <w:sz w:val="96"/>
          <w:szCs w:val="96"/>
        </w:rPr>
      </w:pPr>
      <w:r w:rsidDel="00000000" w:rsidR="00000000" w:rsidRPr="00000000">
        <w:rPr>
          <w:sz w:val="96"/>
          <w:szCs w:val="96"/>
        </w:rPr>
        <w:drawing>
          <wp:inline distB="0" distT="0" distL="0" distR="0">
            <wp:extent cx="1176793" cy="1049572"/>
            <wp:effectExtent b="0" l="0" r="0" t="0"/>
            <wp:docPr descr="finiq-logo.png" id="7" name="image1.png"/>
            <a:graphic>
              <a:graphicData uri="http://schemas.openxmlformats.org/drawingml/2006/picture">
                <pic:pic>
                  <pic:nvPicPr>
                    <pic:cNvPr descr="finiq-logo.png" id="0" name="image1.png"/>
                    <pic:cNvPicPr preferRelativeResize="0"/>
                  </pic:nvPicPr>
                  <pic:blipFill>
                    <a:blip r:embed="rId6"/>
                    <a:srcRect b="12000" l="13500" r="12500" t="0"/>
                    <a:stretch>
                      <a:fillRect/>
                    </a:stretch>
                  </pic:blipFill>
                  <pic:spPr>
                    <a:xfrm>
                      <a:off x="0" y="0"/>
                      <a:ext cx="1176793" cy="1049572"/>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color="0070c0" w:space="1" w:sz="18" w:val="single"/>
          <w:left w:color="0070c0" w:space="4" w:sz="18" w:val="single"/>
          <w:bottom w:color="0070c0" w:space="1" w:sz="18" w:val="single"/>
          <w:right w:color="0070c0" w:space="4" w:sz="18" w:val="single"/>
        </w:pBdr>
        <w:jc w:val="center"/>
        <w:rPr>
          <w:sz w:val="96"/>
          <w:szCs w:val="96"/>
        </w:rPr>
      </w:pPr>
      <w:bookmarkStart w:colFirst="0" w:colLast="0" w:name="_6dqbt79ju5gu" w:id="0"/>
      <w:bookmarkEnd w:id="0"/>
      <w:r w:rsidDel="00000000" w:rsidR="00000000" w:rsidRPr="00000000">
        <w:rPr>
          <w:rFonts w:ascii="Times New Roman" w:cs="Times New Roman" w:eastAsia="Times New Roman" w:hAnsi="Times New Roman"/>
          <w:b w:val="1"/>
          <w:sz w:val="48"/>
          <w:szCs w:val="48"/>
        </w:rPr>
        <w:drawing>
          <wp:inline distB="0" distT="0" distL="0" distR="0">
            <wp:extent cx="4224051" cy="6062472"/>
            <wp:effectExtent b="0" l="0" r="0" t="0"/>
            <wp:docPr descr="IMG-20250901-WA0002.jpg" id="8" name="image2.png"/>
            <a:graphic>
              <a:graphicData uri="http://schemas.openxmlformats.org/drawingml/2006/picture">
                <pic:pic>
                  <pic:nvPicPr>
                    <pic:cNvPr descr="IMG-20250901-WA0002.jpg" id="0" name="image2.png"/>
                    <pic:cNvPicPr preferRelativeResize="0"/>
                  </pic:nvPicPr>
                  <pic:blipFill>
                    <a:blip r:embed="rId7"/>
                    <a:srcRect b="0" l="0" r="0" t="0"/>
                    <a:stretch>
                      <a:fillRect/>
                    </a:stretch>
                  </pic:blipFill>
                  <pic:spPr>
                    <a:xfrm>
                      <a:off x="0" y="0"/>
                      <a:ext cx="4224051" cy="606247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Bdr>
          <w:top w:color="0070c0" w:space="1" w:sz="18" w:val="single"/>
          <w:left w:color="0070c0" w:space="4" w:sz="18" w:val="single"/>
          <w:bottom w:color="0070c0" w:space="1" w:sz="18" w:val="single"/>
          <w:right w:color="0070c0" w:space="4" w:sz="18" w:val="single"/>
        </w:pBdr>
        <w:jc w:val="center"/>
        <w:rPr>
          <w:b w:val="1"/>
          <w:color w:val="0070c0"/>
          <w:sz w:val="56"/>
          <w:szCs w:val="56"/>
        </w:rPr>
      </w:pPr>
      <w:r w:rsidDel="00000000" w:rsidR="00000000" w:rsidRPr="00000000">
        <w:rPr>
          <w:b w:val="1"/>
          <w:color w:val="0070c0"/>
          <w:sz w:val="56"/>
          <w:szCs w:val="56"/>
          <w:rtl w:val="0"/>
        </w:rPr>
        <w:t xml:space="preserve">Plani Vendor i Arsimit Parauniversitar 2026-2028</w:t>
      </w:r>
    </w:p>
    <w:p w:rsidR="00000000" w:rsidDel="00000000" w:rsidP="00000000" w:rsidRDefault="00000000" w:rsidRPr="00000000" w14:paraId="00000006">
      <w:pPr>
        <w:pBdr>
          <w:top w:color="0070c0" w:space="1" w:sz="18" w:val="single"/>
          <w:left w:color="0070c0" w:space="4" w:sz="18" w:val="single"/>
          <w:bottom w:color="0070c0" w:space="1" w:sz="18" w:val="single"/>
          <w:right w:color="0070c0" w:space="4" w:sz="18" w:val="single"/>
        </w:pBdr>
        <w:jc w:val="center"/>
        <w:rPr>
          <w:b w:val="1"/>
          <w:color w:val="0070c0"/>
          <w:sz w:val="16"/>
          <w:szCs w:val="16"/>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8">
      <w:pPr>
        <w:tabs>
          <w:tab w:val="left" w:leader="none" w:pos="1202"/>
        </w:tabs>
        <w:rPr>
          <w:rFonts w:ascii="Times New Roman" w:cs="Times New Roman" w:eastAsia="Times New Roman" w:hAnsi="Times New Roman"/>
          <w:b w:val="1"/>
          <w:color w:val="0070c0"/>
          <w:sz w:val="52"/>
          <w:szCs w:val="52"/>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0A">
      <w:pPr>
        <w:rPr>
          <w:rFonts w:ascii="Bell MT" w:cs="Bell MT" w:eastAsia="Bell MT" w:hAnsi="Bell MT"/>
          <w:b w:val="1"/>
          <w:i w:val="1"/>
          <w:color w:val="222222"/>
          <w:highlight w:val="white"/>
        </w:rPr>
      </w:pPr>
      <w:r w:rsidDel="00000000" w:rsidR="00000000" w:rsidRPr="00000000">
        <w:rPr>
          <w:rFonts w:ascii="Bell MT" w:cs="Bell MT" w:eastAsia="Bell MT" w:hAnsi="Bell MT"/>
          <w:b w:val="1"/>
          <w:i w:val="1"/>
          <w:color w:val="222222"/>
          <w:highlight w:val="white"/>
          <w:rtl w:val="0"/>
        </w:rPr>
        <w:t xml:space="preserve">PARATHËNIE</w:t>
      </w:r>
    </w:p>
    <w:p w:rsidR="00000000" w:rsidDel="00000000" w:rsidP="00000000" w:rsidRDefault="00000000" w:rsidRPr="00000000" w14:paraId="0000000B">
      <w:pPr>
        <w:rPr>
          <w:rFonts w:ascii="Bell MT" w:cs="Bell MT" w:eastAsia="Bell MT" w:hAnsi="Bell MT"/>
          <w:b w:val="1"/>
          <w:i w:val="1"/>
        </w:rPr>
      </w:pPr>
      <w:r w:rsidDel="00000000" w:rsidR="00000000" w:rsidRPr="00000000">
        <w:rPr>
          <w:rtl w:val="0"/>
        </w:rPr>
      </w:r>
    </w:p>
    <w:p w:rsidR="00000000" w:rsidDel="00000000" w:rsidP="00000000" w:rsidRDefault="00000000" w:rsidRPr="00000000" w14:paraId="0000000C">
      <w:pPr>
        <w:shd w:fill="ffffff" w:val="clear"/>
        <w:rPr>
          <w:rFonts w:ascii="Bell MT" w:cs="Bell MT" w:eastAsia="Bell MT" w:hAnsi="Bell MT"/>
          <w:b w:val="1"/>
          <w:i w:val="1"/>
          <w:color w:val="222222"/>
        </w:rPr>
      </w:pPr>
      <w:r w:rsidDel="00000000" w:rsidR="00000000" w:rsidRPr="00000000">
        <w:rPr>
          <w:rtl w:val="0"/>
        </w:rPr>
      </w:r>
    </w:p>
    <w:p w:rsidR="00000000" w:rsidDel="00000000" w:rsidP="00000000" w:rsidRDefault="00000000" w:rsidRPr="00000000" w14:paraId="0000000D">
      <w:pPr>
        <w:shd w:fill="ffffff" w:val="clear"/>
        <w:jc w:val="both"/>
        <w:rPr>
          <w:rFonts w:ascii="Bell MT" w:cs="Bell MT" w:eastAsia="Bell MT" w:hAnsi="Bell MT"/>
          <w:b w:val="1"/>
          <w:i w:val="1"/>
          <w:color w:val="222222"/>
        </w:rPr>
      </w:pPr>
      <w:r w:rsidDel="00000000" w:rsidR="00000000" w:rsidRPr="00000000">
        <w:rPr>
          <w:rFonts w:ascii="Bell MT" w:cs="Bell MT" w:eastAsia="Bell MT" w:hAnsi="Bell MT"/>
          <w:b w:val="1"/>
          <w:i w:val="1"/>
          <w:color w:val="222222"/>
          <w:rtl w:val="0"/>
        </w:rPr>
        <w:t xml:space="preserve">Arsimi Parauniversitar nuk është thjesht fillimi i të mësuarit, por zemra dhe shpirti i një shoqërie që ëndërron, krijon dhe përparon. Në Bashkinë e Finiqit, bashki e Minoritetit Etnik Grek, arsimi qëndron si një shtyllë identiteti, si një rrug</w:t>
      </w:r>
      <w:r w:rsidDel="00000000" w:rsidR="00000000" w:rsidRPr="00000000">
        <w:rPr>
          <w:b w:val="1"/>
          <w:i w:val="1"/>
          <w:color w:val="222222"/>
          <w:rtl w:val="0"/>
        </w:rPr>
        <w:t xml:space="preserve">ëtim</w:t>
      </w:r>
      <w:r w:rsidDel="00000000" w:rsidR="00000000" w:rsidRPr="00000000">
        <w:rPr>
          <w:rFonts w:ascii="Bell MT" w:cs="Bell MT" w:eastAsia="Bell MT" w:hAnsi="Bell MT"/>
          <w:b w:val="1"/>
          <w:i w:val="1"/>
          <w:color w:val="222222"/>
          <w:rtl w:val="0"/>
        </w:rPr>
        <w:t xml:space="preserve"> tradite dhe një forcë lëvizëse e perspektivës. Çdo fëmijë që hap derën e një klase, çdo i ri që zbulon aftësitë e tij, çdo mësues që transmeton dije dhe vlera, shkruan bashkë me ne një kapitull të ri historie, plot ëndrra dhe shpresë.</w:t>
      </w:r>
    </w:p>
    <w:p w:rsidR="00000000" w:rsidDel="00000000" w:rsidP="00000000" w:rsidRDefault="00000000" w:rsidRPr="00000000" w14:paraId="0000000E">
      <w:pPr>
        <w:shd w:fill="ffffff" w:val="clear"/>
        <w:jc w:val="both"/>
        <w:rPr>
          <w:rFonts w:ascii="Bell MT" w:cs="Bell MT" w:eastAsia="Bell MT" w:hAnsi="Bell MT"/>
          <w:b w:val="1"/>
          <w:i w:val="1"/>
          <w:color w:val="222222"/>
        </w:rPr>
      </w:pPr>
      <w:r w:rsidDel="00000000" w:rsidR="00000000" w:rsidRPr="00000000">
        <w:rPr>
          <w:rtl w:val="0"/>
        </w:rPr>
      </w:r>
    </w:p>
    <w:p w:rsidR="00000000" w:rsidDel="00000000" w:rsidP="00000000" w:rsidRDefault="00000000" w:rsidRPr="00000000" w14:paraId="0000000F">
      <w:pPr>
        <w:shd w:fill="ffffff" w:val="clear"/>
        <w:jc w:val="both"/>
        <w:rPr>
          <w:rFonts w:ascii="Bell MT" w:cs="Bell MT" w:eastAsia="Bell MT" w:hAnsi="Bell MT"/>
          <w:b w:val="1"/>
          <w:i w:val="1"/>
          <w:color w:val="222222"/>
        </w:rPr>
      </w:pPr>
      <w:r w:rsidDel="00000000" w:rsidR="00000000" w:rsidRPr="00000000">
        <w:rPr>
          <w:rFonts w:ascii="Bell MT" w:cs="Bell MT" w:eastAsia="Bell MT" w:hAnsi="Bell MT"/>
          <w:b w:val="1"/>
          <w:i w:val="1"/>
          <w:color w:val="222222"/>
          <w:rtl w:val="0"/>
        </w:rPr>
        <w:t xml:space="preserve">Plani i Arsimit Parauniversitar përfaqëson angazhimin e Bashkisë për të krijuar një sistem që fuqizon, frymëzon dhe hap rrugë të reja. Një sistem që ofron infrastrukturë moderne, mësim cilësor dhe mundësi të barabarta për të gjithë fëmijët dhe të rinjtë, pavarësisht prejardhjes apo mjedisit komunitar, duke nxjerrë në pah pasurinë e komunitetit dhe identitetin tonë kolektiv.</w:t>
      </w:r>
    </w:p>
    <w:p w:rsidR="00000000" w:rsidDel="00000000" w:rsidP="00000000" w:rsidRDefault="00000000" w:rsidRPr="00000000" w14:paraId="00000010">
      <w:pPr>
        <w:shd w:fill="ffffff" w:val="clear"/>
        <w:jc w:val="both"/>
        <w:rPr>
          <w:rFonts w:ascii="Bell MT" w:cs="Bell MT" w:eastAsia="Bell MT" w:hAnsi="Bell MT"/>
          <w:b w:val="1"/>
          <w:i w:val="1"/>
          <w:color w:val="222222"/>
        </w:rPr>
      </w:pPr>
      <w:r w:rsidDel="00000000" w:rsidR="00000000" w:rsidRPr="00000000">
        <w:rPr>
          <w:rtl w:val="0"/>
        </w:rPr>
      </w:r>
    </w:p>
    <w:p w:rsidR="00000000" w:rsidDel="00000000" w:rsidP="00000000" w:rsidRDefault="00000000" w:rsidRPr="00000000" w14:paraId="00000011">
      <w:pPr>
        <w:shd w:fill="ffffff" w:val="clear"/>
        <w:jc w:val="both"/>
        <w:rPr>
          <w:rFonts w:ascii="Bell MT" w:cs="Bell MT" w:eastAsia="Bell MT" w:hAnsi="Bell MT"/>
          <w:b w:val="1"/>
          <w:i w:val="1"/>
          <w:color w:val="222222"/>
        </w:rPr>
      </w:pPr>
      <w:r w:rsidDel="00000000" w:rsidR="00000000" w:rsidRPr="00000000">
        <w:rPr>
          <w:rFonts w:ascii="Bell MT" w:cs="Bell MT" w:eastAsia="Bell MT" w:hAnsi="Bell MT"/>
          <w:b w:val="1"/>
          <w:i w:val="1"/>
          <w:color w:val="222222"/>
          <w:rtl w:val="0"/>
        </w:rPr>
        <w:t xml:space="preserve">Arsimi këtu nuk është vetëm dije, është një urë mes së kaluarës dhe së ardhmes, mes trashëgimisë sonë historike dhe nevojave të shoqërisë moderne. Është forca që bashkon breza, kultivon vlera dhe ndërton themele të forta, sepse thjesht… fëmijët janë e ardhmja e vendit tonë…</w:t>
      </w:r>
    </w:p>
    <w:p w:rsidR="00000000" w:rsidDel="00000000" w:rsidP="00000000" w:rsidRDefault="00000000" w:rsidRPr="00000000" w14:paraId="00000012">
      <w:pPr>
        <w:shd w:fill="ffffff" w:val="clear"/>
        <w:rPr>
          <w:rFonts w:ascii="Bell MT" w:cs="Bell MT" w:eastAsia="Bell MT" w:hAnsi="Bell MT"/>
          <w:b w:val="1"/>
          <w:i w:val="1"/>
          <w:color w:val="222222"/>
        </w:rPr>
      </w:pPr>
      <w:r w:rsidDel="00000000" w:rsidR="00000000" w:rsidRPr="00000000">
        <w:rPr>
          <w:rtl w:val="0"/>
        </w:rPr>
      </w:r>
    </w:p>
    <w:p w:rsidR="00000000" w:rsidDel="00000000" w:rsidP="00000000" w:rsidRDefault="00000000" w:rsidRPr="00000000" w14:paraId="00000013">
      <w:pPr>
        <w:shd w:fill="ffffff" w:val="clear"/>
        <w:rPr>
          <w:rFonts w:ascii="Bell MT" w:cs="Bell MT" w:eastAsia="Bell MT" w:hAnsi="Bell MT"/>
          <w:b w:val="1"/>
          <w:i w:val="1"/>
          <w:color w:val="222222"/>
        </w:rPr>
      </w:pPr>
      <w:r w:rsidDel="00000000" w:rsidR="00000000" w:rsidRPr="00000000">
        <w:rPr>
          <w:rFonts w:ascii="Bell MT" w:cs="Bell MT" w:eastAsia="Bell MT" w:hAnsi="Bell MT"/>
          <w:b w:val="1"/>
          <w:i w:val="1"/>
          <w:color w:val="222222"/>
          <w:rtl w:val="0"/>
        </w:rPr>
        <w:t xml:space="preserve">Me respekt,</w:t>
      </w:r>
    </w:p>
    <w:p w:rsidR="00000000" w:rsidDel="00000000" w:rsidP="00000000" w:rsidRDefault="00000000" w:rsidRPr="00000000" w14:paraId="00000014">
      <w:pPr>
        <w:shd w:fill="ffffff" w:val="clear"/>
        <w:rPr>
          <w:rFonts w:ascii="Bell MT" w:cs="Bell MT" w:eastAsia="Bell MT" w:hAnsi="Bell MT"/>
          <w:b w:val="1"/>
          <w:i w:val="1"/>
          <w:color w:val="222222"/>
        </w:rPr>
      </w:pPr>
      <w:r w:rsidDel="00000000" w:rsidR="00000000" w:rsidRPr="00000000">
        <w:rPr>
          <w:rFonts w:ascii="Bell MT" w:cs="Bell MT" w:eastAsia="Bell MT" w:hAnsi="Bell MT"/>
          <w:b w:val="1"/>
          <w:i w:val="1"/>
          <w:color w:val="222222"/>
          <w:rtl w:val="0"/>
        </w:rPr>
        <w:t xml:space="preserve">Kryetari i Bashkisë</w:t>
      </w:r>
    </w:p>
    <w:p w:rsidR="00000000" w:rsidDel="00000000" w:rsidP="00000000" w:rsidRDefault="00000000" w:rsidRPr="00000000" w14:paraId="00000015">
      <w:pPr>
        <w:shd w:fill="ffffff" w:val="clear"/>
        <w:rPr>
          <w:rFonts w:ascii="Bell MT" w:cs="Bell MT" w:eastAsia="Bell MT" w:hAnsi="Bell MT"/>
          <w:b w:val="1"/>
          <w:i w:val="1"/>
          <w:color w:val="222222"/>
        </w:rPr>
      </w:pPr>
      <w:r w:rsidDel="00000000" w:rsidR="00000000" w:rsidRPr="00000000">
        <w:rPr>
          <w:rFonts w:ascii="Bell MT" w:cs="Bell MT" w:eastAsia="Bell MT" w:hAnsi="Bell MT"/>
          <w:b w:val="1"/>
          <w:i w:val="1"/>
          <w:color w:val="222222"/>
          <w:rtl w:val="0"/>
        </w:rPr>
        <w:t xml:space="preserve">Romeo Çakuli</w:t>
      </w:r>
    </w:p>
    <w:p w:rsidR="00000000" w:rsidDel="00000000" w:rsidP="00000000" w:rsidRDefault="00000000" w:rsidRPr="00000000" w14:paraId="00000016">
      <w:pPr>
        <w:jc w:val="center"/>
        <w:rPr>
          <w:sz w:val="72"/>
          <w:szCs w:val="72"/>
        </w:rPr>
      </w:pPr>
      <w:r w:rsidDel="00000000" w:rsidR="00000000" w:rsidRPr="00000000">
        <w:rPr>
          <w:rFonts w:ascii="Times New Roman" w:cs="Times New Roman" w:eastAsia="Times New Roman" w:hAnsi="Times New Roman"/>
          <w:sz w:val="48"/>
          <w:szCs w:val="48"/>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17">
      <w:pPr>
        <w:keepNext w:val="1"/>
        <w:keepLines w:val="1"/>
        <w:pageBreakBefore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Times New Roman" w:cs="Times New Roman" w:eastAsia="Times New Roman" w:hAnsi="Times New Roman"/>
          <w:b w:val="0"/>
          <w:i w:val="0"/>
          <w:smallCaps w:val="0"/>
          <w:strike w:val="0"/>
          <w:color w:val="0f4761"/>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f4761"/>
          <w:sz w:val="32"/>
          <w:szCs w:val="32"/>
          <w:u w:val="none"/>
          <w:shd w:fill="auto" w:val="clear"/>
          <w:vertAlign w:val="baseline"/>
          <w:rtl w:val="0"/>
        </w:rPr>
        <w:t xml:space="preserve">Tabela e përmbajtjes</w:t>
      </w:r>
    </w:p>
    <w:sdt>
      <w:sdtPr>
        <w:id w:val="1567311137"/>
        <w:docPartObj>
          <w:docPartGallery w:val="Table of Contents"/>
          <w:docPartUnique w:val="1"/>
        </w:docPartObj>
      </w:sdtPr>
      <w:sdtContent>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dot" w:pos="9350"/>
            </w:tabs>
            <w:spacing w:after="100" w:before="0" w:line="278.0000000000000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48gx0ylac0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hyperlink>
          <w:hyperlink w:anchor="_48gx0ylac0uv">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_48gx0ylac0uv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Hyrje</w:t>
            <w:tab/>
          </w: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dot" w:pos="9350"/>
            </w:tabs>
            <w:spacing w:after="100" w:before="0" w:line="278.0000000000000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2leujo1altx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hyperlink>
          <w:hyperlink w:anchor="_2leujo1altxo">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_2leujo1altxo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Të dhëna të përgjithshme</w:t>
            <w:tab/>
          </w: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2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fvqsb6npl5y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Konteksti administrativ</w:t>
              <w:tab/>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2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8qkkdnaj10u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Të dhëna demografike</w:t>
              <w:tab/>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2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ix7repf7f11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Shpërndarja dhe ofrimi i shërbimit të kopshteve</w:t>
              <w:tab/>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z0y9uka7g9w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Frekuentimi</w:t>
              <w:tab/>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2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3hxrdnjh9un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Shpërndarja dhe ofrimi i shërbimit shkollave  të arsimit parauniversitar</w:t>
              <w:tab/>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cq78jue6j3f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Frekuentimi në arsimin fillor</w:t>
              <w:tab/>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d2ggm6vcbm0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Frekuentimi arsimi 9-vjecar</w:t>
              <w:tab/>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4akg68xv8h7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Frekuentimi arsimi i mesem</w:t>
              <w:tab/>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2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wscyis3ib0m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Profili i njësive administrative</w:t>
              <w:tab/>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gzwt5yg4jq0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Njësia Administrative: Finiq</w:t>
              <w:tab/>
              <w:t xml:space="preserve">13</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gzwt5yg4jq0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Njësia Administrative: Mesopotam dhe Aliko</w:t>
              <w:tab/>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gzwt5yg4jq0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Njësia Administrative: Dhiver</w:t>
              <w:tab/>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2dfqygahmd7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Njësia Administrative: Livadhja</w:t>
              <w:tab/>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3ycl7n67qyu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Plani 2026 -2028</w:t>
              <w:tab/>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2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m35rwtk1973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Prioritetet dhe objektivat</w:t>
              <w:tab/>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2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dn8o6d7g14a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Mirembajtja dhe permiresimi i vazhdueshem i infrastruktures arsimore</w:t>
              <w:tab/>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2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j1ad5lfk5o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Të sigurohet mirërritja dhe zhvillimi i gjithanshëm i fëmijëve, përmes ofrimit të shërbimeve edukative cilësore dhe forcimit të përkujdesjes sociale.</w:t>
              <w:tab/>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2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1ulmdafgoe5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Promovimi i zhvillimit gjithëpërfshirës të fëmijëve përmes veprimtarive jashtëmësimore që nxisin shëndetin, krijimtarinë dhe vlerat qytetare.</w:t>
              <w:tab/>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z46pqv4iacu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Monitorimi i planit</w:t>
              <w:tab/>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2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y2ypk1p6n68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Monitorimi sipas objektivave</w:t>
              <w:tab/>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2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u1neiv5q23k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Mirembajtja dhe permiresimi i vazhdueshem i infrastruktures arsimore</w:t>
              <w:tab/>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7dyet9t3ver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Monitorimi i aktiviteteve i aktiviteteve</w:t>
              <w:tab/>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2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5oyc1qid6ki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Të sigurohet mirërritja dhe zhvillimi i gjithanshëm i fëmijëve, përmes ofrimit të shërbimeve edukative cilësore dhe forcimit të përkujdesjes sociale.</w:t>
              <w:tab/>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clbdi4u8wu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Monitorimi i aktiviteteve i aktiviteteve</w:t>
              <w:tab/>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2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w7w2l4bumm7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Promovimi i zhvillimit gjithëpërfshirës të fëmijëve përmes veprimtarive jashtëmësimore që nxisin shëndetin, krijimtarinë dhe vlerat qytetare.</w:t>
              <w:tab/>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z23zh9rzd7z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Monitorimi i aktiviteteve i aktiviteteve</w:t>
              <w:tab/>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w:t>
          </w: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5">
      <w:pPr>
        <w:tabs>
          <w:tab w:val="left" w:leader="none" w:pos="4080"/>
          <w:tab w:val="right" w:leader="none" w:pos="9360"/>
        </w:tabs>
        <w:rPr>
          <w:rFonts w:ascii="Times New Roman" w:cs="Times New Roman" w:eastAsia="Times New Roman" w:hAnsi="Times New Roman"/>
        </w:rPr>
      </w:pPr>
      <w:bookmarkStart w:colFirst="0" w:colLast="0" w:name="_48gx0ylac0uv" w:id="1"/>
      <w:bookmarkEnd w:id="1"/>
      <w:r w:rsidDel="00000000" w:rsidR="00000000" w:rsidRPr="00000000">
        <w:rPr>
          <w:rFonts w:ascii="Times New Roman" w:cs="Times New Roman" w:eastAsia="Times New Roman" w:hAnsi="Times New Roman"/>
          <w:rtl w:val="0"/>
        </w:rPr>
        <w:tab/>
        <w:tab/>
      </w:r>
    </w:p>
    <w:p w:rsidR="00000000" w:rsidDel="00000000" w:rsidP="00000000" w:rsidRDefault="00000000" w:rsidRPr="00000000" w14:paraId="00000036">
      <w:pPr>
        <w:tabs>
          <w:tab w:val="left" w:leader="none" w:pos="4080"/>
        </w:tabs>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sz w:val="32"/>
          <w:szCs w:val="32"/>
          <w:rtl w:val="0"/>
        </w:rPr>
        <w:t xml:space="preserve">Hyrje</w:t>
      </w:r>
    </w:p>
    <w:p w:rsidR="00000000" w:rsidDel="00000000" w:rsidP="00000000" w:rsidRDefault="00000000" w:rsidRPr="00000000" w14:paraId="0000003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Ky raport përfaqëson një analizë të detajuar të situatës së shërbimit të arsimit parauniversitar në territorin e Bashkisë për periudhën 2024–2025.</w:t>
      </w:r>
      <w:r w:rsidDel="00000000" w:rsidR="00000000" w:rsidRPr="00000000">
        <w:rPr>
          <w:rFonts w:ascii="Times New Roman" w:cs="Times New Roman" w:eastAsia="Times New Roman" w:hAnsi="Times New Roman"/>
          <w:rtl w:val="0"/>
        </w:rPr>
        <w:br w:type="textWrapping"/>
        <w:t xml:space="preserve">Analiza është hartuar me qëllim të mbështetjes së proceseve të planifikimit strategjik dhe vendimmarrjes në fushën e arsimit, duke ofruar një pasqyrë të qartë mbi burimet ekzistuese, sfidat aktuale dhe mundësitë për përmirësim.</w:t>
      </w:r>
    </w:p>
    <w:p w:rsidR="00000000" w:rsidDel="00000000" w:rsidP="00000000" w:rsidRDefault="00000000" w:rsidRPr="00000000" w14:paraId="0000003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Qëllimi kryesor i këtij raporti është të shërbejë si bazë për hartimin e politikave arsimore afatmesme për periudhën 2026–2028,</w:t>
      </w:r>
      <w:r w:rsidDel="00000000" w:rsidR="00000000" w:rsidRPr="00000000">
        <w:rPr>
          <w:rFonts w:ascii="Times New Roman" w:cs="Times New Roman" w:eastAsia="Times New Roman" w:hAnsi="Times New Roman"/>
          <w:rtl w:val="0"/>
        </w:rPr>
        <w:t xml:space="preserve"> duke u fokusuar në zhvillimin dhe përmirësimin e shërbimeve arsimore në përputhje me nevojat lokale të popullsisë, tendencat demografike, shpërndarjen gjeografike të institucioneve arsimore dhe burimet njerëzore dhe infrastrukturore në dispozicion.</w:t>
      </w:r>
    </w:p>
    <w:p w:rsidR="00000000" w:rsidDel="00000000" w:rsidP="00000000" w:rsidRDefault="00000000" w:rsidRPr="00000000" w14:paraId="000000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Raporti synon gjithashtu të identifikojë boshllëqet në aksesin, cilësinë dhe efikasitetin e shërbimeve arsimore me qëllim që të krijohen kushte të barabarta arsimimi për të gjithë fëmijët dhe të rinjtë në Bashki.</w:t>
      </w:r>
    </w:p>
    <w:p w:rsidR="00000000" w:rsidDel="00000000" w:rsidP="00000000" w:rsidRDefault="00000000" w:rsidRPr="00000000" w14:paraId="0000003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pStyle w:val="Heading1"/>
        <w:numPr>
          <w:ilvl w:val="0"/>
          <w:numId w:val="6"/>
        </w:numPr>
        <w:ind w:left="900" w:hanging="360"/>
        <w:jc w:val="both"/>
        <w:rPr>
          <w:rFonts w:ascii="Times New Roman" w:cs="Times New Roman" w:eastAsia="Times New Roman" w:hAnsi="Times New Roman"/>
        </w:rPr>
      </w:pPr>
      <w:bookmarkStart w:colFirst="0" w:colLast="0" w:name="_2leujo1altxo" w:id="2"/>
      <w:bookmarkEnd w:id="2"/>
      <w:r w:rsidDel="00000000" w:rsidR="00000000" w:rsidRPr="00000000">
        <w:rPr>
          <w:rFonts w:ascii="Times New Roman" w:cs="Times New Roman" w:eastAsia="Times New Roman" w:hAnsi="Times New Roman"/>
          <w:rtl w:val="0"/>
        </w:rPr>
        <w:t xml:space="preserve">Të dhëna të përgjithshme</w:t>
      </w:r>
    </w:p>
    <w:p w:rsidR="00000000" w:rsidDel="00000000" w:rsidP="00000000" w:rsidRDefault="00000000" w:rsidRPr="00000000" w14:paraId="0000003C">
      <w:pPr>
        <w:pStyle w:val="Heading2"/>
        <w:jc w:val="both"/>
        <w:rPr>
          <w:rFonts w:ascii="Times New Roman" w:cs="Times New Roman" w:eastAsia="Times New Roman" w:hAnsi="Times New Roman"/>
        </w:rPr>
      </w:pPr>
      <w:bookmarkStart w:colFirst="0" w:colLast="0" w:name="_fvqsb6npl5ye" w:id="3"/>
      <w:bookmarkEnd w:id="3"/>
      <w:r w:rsidDel="00000000" w:rsidR="00000000" w:rsidRPr="00000000">
        <w:rPr>
          <w:rFonts w:ascii="Times New Roman" w:cs="Times New Roman" w:eastAsia="Times New Roman" w:hAnsi="Times New Roman"/>
          <w:rtl w:val="0"/>
        </w:rPr>
        <w:t xml:space="preserve">2.1 Konteksti administrativ</w:t>
      </w:r>
    </w:p>
    <w:p w:rsidR="00000000" w:rsidDel="00000000" w:rsidP="00000000" w:rsidRDefault="00000000" w:rsidRPr="00000000" w14:paraId="0000003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Bashkia</w:t>
      </w:r>
      <w:bookmarkStart w:colFirst="0" w:colLast="0" w:name="4a9r3wdkxph" w:id="4"/>
      <w:bookmarkEnd w:id="4"/>
      <w:r w:rsidDel="00000000" w:rsidR="00000000" w:rsidRPr="00000000">
        <w:rPr>
          <w:rFonts w:ascii="Times New Roman" w:cs="Times New Roman" w:eastAsia="Times New Roman" w:hAnsi="Times New Roman"/>
          <w:rtl w:val="0"/>
        </w:rPr>
        <w:t xml:space="preserve"> Finiq përfshin një numër njësish administrative, secila prej të cilave luan një rol të rëndësishëm në ofrimin e shërbimeve publike për komunitetin lokal, përfshirë edhe shërbimet e arsimi parashkollor .</w:t>
      </w:r>
    </w:p>
    <w:p w:rsidR="00000000" w:rsidDel="00000000" w:rsidP="00000000" w:rsidRDefault="00000000" w:rsidRPr="00000000" w14:paraId="0000003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Kjo strukturë e përbërë nga</w:t>
      </w:r>
      <w:bookmarkStart w:colFirst="0" w:colLast="0" w:name="g87grthqgznh" w:id="5"/>
      <w:bookmarkEnd w:id="5"/>
      <w:r w:rsidDel="00000000" w:rsidR="00000000" w:rsidRPr="00000000">
        <w:rPr>
          <w:rFonts w:ascii="Times New Roman" w:cs="Times New Roman" w:eastAsia="Times New Roman" w:hAnsi="Times New Roman"/>
          <w:rtl w:val="0"/>
        </w:rPr>
        <w:t xml:space="preserve"> 5(pesë) njësi administrative, është  një ndërthurje e zonave urbane dhe rurale, me një popullsi multietnike, çka ndikon ndjeshëm në mënyrën e organizimit të shërbimeve publike, si dhe në shpërndarjen e burimeve njerëzore, infrastrukturore dhe financiare.</w:t>
      </w:r>
    </w:p>
    <w:p w:rsidR="00000000" w:rsidDel="00000000" w:rsidP="00000000" w:rsidRDefault="00000000" w:rsidRPr="00000000" w14:paraId="000000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Prania e diversitetit gjeografik dhe demografik dhe me nje popullsi minoritare mes njësive administrative kërkon një qasje të diferencuar në planifikimin dhe ofrimin e arsimit parashkollor, për të garantuar akses të barabartë dhe cilësi të njëtrajtshme të shërbimit në të gjithë territorin e Bashkisë.</w:t>
      </w:r>
    </w:p>
    <w:p w:rsidR="00000000" w:rsidDel="00000000" w:rsidP="00000000" w:rsidRDefault="00000000" w:rsidRPr="00000000" w14:paraId="0000004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Aktualisht, Bashkia </w:t>
      </w:r>
      <w:bookmarkStart w:colFirst="0" w:colLast="0" w:name="9xxc2ikswzx5" w:id="6"/>
      <w:bookmarkEnd w:id="6"/>
      <w:r w:rsidDel="00000000" w:rsidR="00000000" w:rsidRPr="00000000">
        <w:rPr>
          <w:rFonts w:ascii="Times New Roman" w:cs="Times New Roman" w:eastAsia="Times New Roman" w:hAnsi="Times New Roman"/>
          <w:rtl w:val="0"/>
        </w:rPr>
        <w:t xml:space="preserve">Finiq përfshin gjithsej </w:t>
      </w:r>
      <w:bookmarkStart w:colFirst="0" w:colLast="0" w:name="lsfyy9fcc6v0" w:id="7"/>
      <w:bookmarkEnd w:id="7"/>
      <w:r w:rsidDel="00000000" w:rsidR="00000000" w:rsidRPr="00000000">
        <w:rPr>
          <w:rFonts w:ascii="Times New Roman" w:cs="Times New Roman" w:eastAsia="Times New Roman" w:hAnsi="Times New Roman"/>
          <w:rtl w:val="0"/>
        </w:rPr>
        <w:t xml:space="preserve">5 njësi administrative: </w:t>
      </w:r>
      <w:bookmarkStart w:colFirst="0" w:colLast="0" w:name="f6crpm4cj1co" w:id="8"/>
      <w:bookmarkEnd w:id="8"/>
      <w:r w:rsidDel="00000000" w:rsidR="00000000" w:rsidRPr="00000000">
        <w:rPr>
          <w:rtl w:val="0"/>
        </w:rPr>
      </w:r>
    </w:p>
    <w:bookmarkStart w:colFirst="0" w:colLast="0" w:name="wr4asdoojmcw" w:id="9"/>
    <w:bookmarkEnd w:id="9"/>
    <w:p w:rsidR="00000000" w:rsidDel="00000000" w:rsidP="00000000" w:rsidRDefault="00000000" w:rsidRPr="00000000" w14:paraId="0000004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Finiq                                       </w:t>
      </w:r>
    </w:p>
    <w:p w:rsidR="00000000" w:rsidDel="00000000" w:rsidP="00000000" w:rsidRDefault="00000000" w:rsidRPr="00000000" w14:paraId="0000004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Aliko</w:t>
      </w:r>
    </w:p>
    <w:p w:rsidR="00000000" w:rsidDel="00000000" w:rsidP="00000000" w:rsidRDefault="00000000" w:rsidRPr="00000000" w14:paraId="0000004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Dhiver</w:t>
      </w:r>
    </w:p>
    <w:p w:rsidR="00000000" w:rsidDel="00000000" w:rsidP="00000000" w:rsidRDefault="00000000" w:rsidRPr="00000000" w14:paraId="0000004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Mesopotam </w:t>
      </w:r>
    </w:p>
    <w:p w:rsidR="00000000" w:rsidDel="00000000" w:rsidP="00000000" w:rsidRDefault="00000000" w:rsidRPr="00000000" w14:paraId="0000004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78.00000000000006"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Livadhja</w:t>
      </w:r>
    </w:p>
    <w:p w:rsidR="00000000" w:rsidDel="00000000" w:rsidP="00000000" w:rsidRDefault="00000000" w:rsidRPr="00000000" w14:paraId="0000004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të cilat përbëjnë bazën e ofrimit të shërbimeve publike, përfshirë arsimin parauniversitar, kopshtet dhe shkollat publike.</w:t>
      </w:r>
    </w:p>
    <w:p w:rsidR="00000000" w:rsidDel="00000000" w:rsidP="00000000" w:rsidRDefault="00000000" w:rsidRPr="00000000" w14:paraId="00000047">
      <w:pPr>
        <w:pStyle w:val="Heading2"/>
        <w:jc w:val="both"/>
        <w:rPr>
          <w:rFonts w:ascii="Times New Roman" w:cs="Times New Roman" w:eastAsia="Times New Roman" w:hAnsi="Times New Roman"/>
        </w:rPr>
      </w:pPr>
      <w:bookmarkStart w:colFirst="0" w:colLast="0" w:name="_8qkkdnaj10u6" w:id="10"/>
      <w:bookmarkEnd w:id="10"/>
      <w:r w:rsidDel="00000000" w:rsidR="00000000" w:rsidRPr="00000000">
        <w:rPr>
          <w:rFonts w:ascii="Times New Roman" w:cs="Times New Roman" w:eastAsia="Times New Roman" w:hAnsi="Times New Roman"/>
          <w:rtl w:val="0"/>
        </w:rPr>
        <w:t xml:space="preserve">2.2 Të dhëna demografike </w:t>
      </w:r>
    </w:p>
    <w:p w:rsidR="00000000" w:rsidDel="00000000" w:rsidP="00000000" w:rsidRDefault="00000000" w:rsidRPr="00000000" w14:paraId="000000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Sipas të dhënave më të fundit demografike, numri total i banorëve në Bashkinë </w:t>
      </w:r>
      <w:bookmarkStart w:colFirst="0" w:colLast="0" w:name="55mvrbextt74" w:id="11"/>
      <w:bookmarkEnd w:id="11"/>
      <w:r w:rsidDel="00000000" w:rsidR="00000000" w:rsidRPr="00000000">
        <w:rPr>
          <w:rFonts w:ascii="Times New Roman" w:cs="Times New Roman" w:eastAsia="Times New Roman" w:hAnsi="Times New Roman"/>
          <w:rtl w:val="0"/>
        </w:rPr>
        <w:t xml:space="preserve">Finiq është </w:t>
      </w:r>
      <w:bookmarkStart w:colFirst="0" w:colLast="0" w:name="takaacg9keuw" w:id="12"/>
      <w:bookmarkEnd w:id="12"/>
      <w:r w:rsidDel="00000000" w:rsidR="00000000" w:rsidRPr="00000000">
        <w:rPr>
          <w:rFonts w:ascii="Times New Roman" w:cs="Times New Roman" w:eastAsia="Times New Roman" w:hAnsi="Times New Roman"/>
          <w:rtl w:val="0"/>
        </w:rPr>
        <w:t xml:space="preserve">34511 banorë, me një shpërndarje të përafërt gjinore prej</w:t>
      </w:r>
      <w:bookmarkStart w:colFirst="0" w:colLast="0" w:name="jkplnt9tba3p" w:id="13"/>
      <w:bookmarkEnd w:id="13"/>
      <w:r w:rsidDel="00000000" w:rsidR="00000000" w:rsidRPr="00000000">
        <w:rPr>
          <w:rFonts w:ascii="Times New Roman" w:cs="Times New Roman" w:eastAsia="Times New Roman" w:hAnsi="Times New Roman"/>
          <w:rtl w:val="0"/>
        </w:rPr>
        <w:t xml:space="preserve"> 17389 ose 50.38%  meshkuj, dhe 17122 ose </w:t>
      </w:r>
      <w:bookmarkStart w:colFirst="0" w:colLast="0" w:name="hkq0acc5dice" w:id="14"/>
      <w:bookmarkEnd w:id="14"/>
      <w:r w:rsidDel="00000000" w:rsidR="00000000" w:rsidRPr="00000000">
        <w:rPr>
          <w:rFonts w:ascii="Times New Roman" w:cs="Times New Roman" w:eastAsia="Times New Roman" w:hAnsi="Times New Roman"/>
          <w:rtl w:val="0"/>
        </w:rPr>
        <w:t xml:space="preserve">49.62% femra.</w:t>
      </w:r>
    </w:p>
    <w:p w:rsidR="00000000" w:rsidDel="00000000" w:rsidP="00000000" w:rsidRDefault="00000000" w:rsidRPr="00000000" w14:paraId="000000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Struktura e popullsisë karakterizohet nga një përqindje e konsiderueshme e fëmijëve në moshë parashkollore dhe të rinjve, gjë që nënvizon rëndësinë e zhvillimit dhe forcimit të shërbimeve arsimore në këto kategori.</w:t>
      </w:r>
    </w:p>
    <w:p w:rsidR="00000000" w:rsidDel="00000000" w:rsidP="00000000" w:rsidRDefault="00000000" w:rsidRPr="00000000" w14:paraId="0000004A">
      <w:pPr>
        <w:jc w:val="both"/>
        <w:rPr>
          <w:rFonts w:ascii="Times New Roman" w:cs="Times New Roman" w:eastAsia="Times New Roman" w:hAnsi="Times New Roman"/>
        </w:rPr>
      </w:pPr>
      <w:r w:rsidDel="00000000" w:rsidR="00000000" w:rsidRPr="00000000">
        <w:rPr/>
        <w:drawing>
          <wp:inline distB="0" distT="0" distL="0" distR="0">
            <wp:extent cx="5486400" cy="3200400"/>
            <wp:effectExtent b="0" l="0" r="0" t="0"/>
            <wp:docPr id="1" name=""/>
            <a:graphic>
              <a:graphicData uri="http://schemas.openxmlformats.org/drawingml/2006/chart">
                <c:chart r:id="rId8"/>
              </a:graphicData>
            </a:graphic>
          </wp:inline>
        </w:drawing>
      </w:r>
      <w:r w:rsidDel="00000000" w:rsidR="00000000" w:rsidRPr="00000000">
        <w:rPr>
          <w:rtl w:val="0"/>
        </w:rPr>
      </w:r>
    </w:p>
    <w:p w:rsidR="00000000" w:rsidDel="00000000" w:rsidP="00000000" w:rsidRDefault="00000000" w:rsidRPr="00000000" w14:paraId="0000004B">
      <w:pPr>
        <w:jc w:val="both"/>
        <w:rPr>
          <w:rFonts w:ascii="Times New Roman" w:cs="Times New Roman" w:eastAsia="Times New Roman" w:hAnsi="Times New Roman"/>
        </w:rPr>
      </w:pPr>
      <w:r w:rsidDel="00000000" w:rsidR="00000000" w:rsidRPr="00000000">
        <w:rPr>
          <w:rtl w:val="0"/>
        </w:rPr>
      </w:r>
    </w:p>
    <w:bookmarkStart w:colFirst="0" w:colLast="0" w:name="tzj68xjsopj5" w:id="15"/>
    <w:bookmarkEnd w:id="15"/>
    <w:p w:rsidR="00000000" w:rsidDel="00000000" w:rsidP="00000000" w:rsidRDefault="00000000" w:rsidRPr="00000000" w14:paraId="0000004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Kjo përbërje demografike tregon nevojën për një planifikim të kujdesshëm të burimeve arsimore, duke marrë parasysh kërkesën e lartë për shërbime edukimi, veçanërisht në fazat e hershme të zhvillimit të fëmijëve dhe në arsimin e mesëm.</w:t>
      </w:r>
    </w:p>
    <w:p w:rsidR="00000000" w:rsidDel="00000000" w:rsidP="00000000" w:rsidRDefault="00000000" w:rsidRPr="00000000" w14:paraId="0000004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pStyle w:val="Heading2"/>
        <w:rPr>
          <w:rFonts w:ascii="Times New Roman" w:cs="Times New Roman" w:eastAsia="Times New Roman" w:hAnsi="Times New Roman"/>
        </w:rPr>
      </w:pPr>
      <w:bookmarkStart w:colFirst="0" w:colLast="0" w:name="_ix7repf7f11h" w:id="16"/>
      <w:bookmarkEnd w:id="16"/>
      <w:r w:rsidDel="00000000" w:rsidR="00000000" w:rsidRPr="00000000">
        <w:rPr>
          <w:rFonts w:ascii="Times New Roman" w:cs="Times New Roman" w:eastAsia="Times New Roman" w:hAnsi="Times New Roman"/>
          <w:rtl w:val="0"/>
        </w:rPr>
        <w:t xml:space="preserve">2.3 Shpërndarja dhe ofrimi i shërbimit të kopshteve</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Në Bashkinë </w:t>
      </w:r>
      <w:bookmarkStart w:colFirst="0" w:colLast="0" w:name="gza78j2j3syn" w:id="17"/>
      <w:bookmarkEnd w:id="1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Finiq  shpërndarja e institucioneve arsimore sipas njësive administrative tregon një prani të konsiderueshme të infrastrukturës shkollore dhe të arsimit parashkollor në të gjithë territorin.</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Bazuar në të dhënat e paraqitura, në Bashkinë </w:t>
      </w:r>
      <w:bookmarkStart w:colFirst="0" w:colLast="0" w:name="5gk0yrf7js26" w:id="18"/>
      <w:bookmarkEnd w:id="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Finiq  funksionojnë </w:t>
      </w:r>
      <w:bookmarkStart w:colFirst="0" w:colLast="0" w:name="hca51rpgssvi" w:id="19"/>
      <w:bookmarkEnd w:id="1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kopshte të shpërndara në zonat urbane dhe rurale të territorit të saj.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Shpërndarja gjeografike e kopshtit tregon një përpjekje për të garantuar akses të barabartë në edukimin parashkollor, si në qendrat urbane ashtu edhe në zonat më të thella rurale.</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486400" cy="3200400"/>
            <wp:effectExtent b="0" l="0" r="0" t="0"/>
            <wp:docPr id="3" name=""/>
            <a:graphic>
              <a:graphicData uri="http://schemas.openxmlformats.org/drawingml/2006/chart">
                <c:chart r:id="rId9"/>
              </a:graphicData>
            </a:graphic>
          </wp:inline>
        </w:drawing>
      </w:r>
      <w:r w:rsidDel="00000000" w:rsidR="00000000" w:rsidRPr="00000000">
        <w:rPr>
          <w:rtl w:val="0"/>
        </w:rPr>
      </w:r>
    </w:p>
    <w:p w:rsidR="00000000" w:rsidDel="00000000" w:rsidP="00000000" w:rsidRDefault="00000000" w:rsidRPr="00000000" w14:paraId="0000005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Në territorin e </w:t>
      </w:r>
      <w:r w:rsidDel="00000000" w:rsidR="00000000" w:rsidRPr="00000000">
        <w:rPr>
          <w:rFonts w:ascii="Times New Roman" w:cs="Times New Roman" w:eastAsia="Times New Roman" w:hAnsi="Times New Roman"/>
          <w:b w:val="0"/>
          <w:rtl w:val="0"/>
        </w:rPr>
        <w:t xml:space="preserve">Bashkisë </w:t>
      </w:r>
      <w:bookmarkStart w:colFirst="0" w:colLast="0" w:name="lvaqxmv6dcp5" w:id="20"/>
      <w:bookmarkEnd w:id="20"/>
      <w:r w:rsidDel="00000000" w:rsidR="00000000" w:rsidRPr="00000000">
        <w:rPr>
          <w:rFonts w:ascii="Times New Roman" w:cs="Times New Roman" w:eastAsia="Times New Roman" w:hAnsi="Times New Roman"/>
          <w:rtl w:val="0"/>
        </w:rPr>
        <w:t xml:space="preserve">Finiq janë të shpërndara gjithsej </w:t>
      </w:r>
      <w:bookmarkStart w:colFirst="0" w:colLast="0" w:name="6caosej582m4" w:id="21"/>
      <w:bookmarkEnd w:id="21"/>
      <w:r w:rsidDel="00000000" w:rsidR="00000000" w:rsidRPr="00000000">
        <w:rPr>
          <w:rFonts w:ascii="Times New Roman" w:cs="Times New Roman" w:eastAsia="Times New Roman" w:hAnsi="Times New Roman"/>
          <w:rtl w:val="0"/>
        </w:rPr>
        <w:t xml:space="preserve">22 (7 kopshte,9 shkolla cikli i ulet, 5 shkolla  9-vjeçare dhe 1 shkollë e mesme) </w:t>
      </w:r>
      <w:r w:rsidDel="00000000" w:rsidR="00000000" w:rsidRPr="00000000">
        <w:rPr>
          <w:rFonts w:ascii="Times New Roman" w:cs="Times New Roman" w:eastAsia="Times New Roman" w:hAnsi="Times New Roman"/>
          <w:b w:val="0"/>
          <w:rtl w:val="0"/>
        </w:rPr>
        <w:t xml:space="preserve">institucione arsimore</w:t>
      </w:r>
      <w:r w:rsidDel="00000000" w:rsidR="00000000" w:rsidRPr="00000000">
        <w:rPr>
          <w:rFonts w:ascii="Times New Roman" w:cs="Times New Roman" w:eastAsia="Times New Roman" w:hAnsi="Times New Roman"/>
          <w:rtl w:val="0"/>
        </w:rPr>
        <w:t xml:space="preserve"> të niveleve të ndryshme, të cilat mbulojnë të gjitha njësitë administrative urbane dhe rurale të bashkisë.</w:t>
      </w:r>
    </w:p>
    <w:p w:rsidR="00000000" w:rsidDel="00000000" w:rsidP="00000000" w:rsidRDefault="00000000" w:rsidRPr="00000000" w14:paraId="0000005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Këto institucione përfaqësojnë një </w:t>
      </w:r>
      <w:r w:rsidDel="00000000" w:rsidR="00000000" w:rsidRPr="00000000">
        <w:rPr>
          <w:rFonts w:ascii="Times New Roman" w:cs="Times New Roman" w:eastAsia="Times New Roman" w:hAnsi="Times New Roman"/>
          <w:b w:val="0"/>
          <w:rtl w:val="0"/>
        </w:rPr>
        <w:t xml:space="preserve">rrjet të gjerë dhe të larmishëm të arsimit parauniversitar</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5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Gjithashtu në territorin e bashkisë funksionon dhe një shkollë e mesme jo publike në njësinë Administrative Mesopotam.</w:t>
      </w:r>
    </w:p>
    <w:p w:rsidR="00000000" w:rsidDel="00000000" w:rsidP="00000000" w:rsidRDefault="00000000" w:rsidRPr="00000000" w14:paraId="0000005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pStyle w:val="Heading3"/>
        <w:rPr>
          <w:rFonts w:ascii="Times New Roman" w:cs="Times New Roman" w:eastAsia="Times New Roman" w:hAnsi="Times New Roman"/>
          <w:color w:val="ff0000"/>
        </w:rPr>
      </w:pPr>
      <w:bookmarkStart w:colFirst="0" w:colLast="0" w:name="_z0y9uka7g9w0" w:id="22"/>
      <w:bookmarkEnd w:id="22"/>
      <w:r w:rsidDel="00000000" w:rsidR="00000000" w:rsidRPr="00000000">
        <w:rPr>
          <w:rFonts w:ascii="Times New Roman" w:cs="Times New Roman" w:eastAsia="Times New Roman" w:hAnsi="Times New Roman"/>
          <w:rtl w:val="0"/>
        </w:rPr>
        <w:t xml:space="preserve">Frekuentimi    </w:t>
      </w:r>
      <w:r w:rsidDel="00000000" w:rsidR="00000000" w:rsidRPr="00000000">
        <w:rPr>
          <w:rtl w:val="0"/>
        </w:rPr>
      </w:r>
    </w:p>
    <w:p w:rsidR="00000000" w:rsidDel="00000000" w:rsidP="00000000" w:rsidRDefault="00000000" w:rsidRPr="00000000" w14:paraId="0000005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Në Bashkinë </w:t>
      </w:r>
      <w:bookmarkStart w:colFirst="0" w:colLast="0" w:name="d03hk5ohp01d" w:id="23"/>
      <w:bookmarkEnd w:id="23"/>
      <w:r w:rsidDel="00000000" w:rsidR="00000000" w:rsidRPr="00000000">
        <w:rPr>
          <w:rFonts w:ascii="Times New Roman" w:cs="Times New Roman" w:eastAsia="Times New Roman" w:hAnsi="Times New Roman"/>
          <w:rtl w:val="0"/>
        </w:rPr>
        <w:t xml:space="preserve">Finiq, sipas të dhënave , numri total i fëmijëve të moshës 3-6 vjeç është </w:t>
      </w:r>
      <w:bookmarkStart w:colFirst="0" w:colLast="0" w:name="z4jy7fc2xy05" w:id="24"/>
      <w:bookmarkEnd w:id="24"/>
      <w:r w:rsidDel="00000000" w:rsidR="00000000" w:rsidRPr="00000000">
        <w:rPr>
          <w:rFonts w:ascii="Times New Roman" w:cs="Times New Roman" w:eastAsia="Times New Roman" w:hAnsi="Times New Roman"/>
          <w:rtl w:val="0"/>
        </w:rPr>
        <w:t xml:space="preserve">54, prej të cilët 33 janë djem(61.1%) dhe 21(38.9%) janë vajza.</w:t>
      </w:r>
    </w:p>
    <w:p w:rsidR="00000000" w:rsidDel="00000000" w:rsidP="00000000" w:rsidRDefault="00000000" w:rsidRPr="00000000" w14:paraId="000000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Gjithashtu te 54 femijët të moshës 3-6 vjeç  ndjekin institucionin parashkollor,pra 100%</w:t>
      </w:r>
    </w:p>
    <w:p w:rsidR="00000000" w:rsidDel="00000000" w:rsidP="00000000" w:rsidRDefault="00000000" w:rsidRPr="00000000" w14:paraId="0000005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Ky numer i vogël i frekuentimit të institucioneve parashkollore nga fëmijët është si rrjedhojë e emigrimit masiv nga kjo zone.</w:t>
      </w:r>
    </w:p>
    <w:p w:rsidR="00000000" w:rsidDel="00000000" w:rsidP="00000000" w:rsidRDefault="00000000" w:rsidRPr="00000000" w14:paraId="0000006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Ky ndryshim, tregon prirje që mund të ndikohen nga faktorë lokalë si infrastruktura, ndërgjegjësimi prindëror apo mundësitë ekonomike.</w:t>
      </w:r>
    </w:p>
    <w:p w:rsidR="00000000" w:rsidDel="00000000" w:rsidP="00000000" w:rsidRDefault="00000000" w:rsidRPr="00000000" w14:paraId="0000006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Këto të dhëna theksojnë rëndësinë e ndërhyrjeve të fokusuara në zgjerimin e aksesit, rritjen e ndërgjegjësimit komunitar dhe përmirësimin e infrastrukturës së arsimit parashkollor, me qëllim garantimin e të drejtës për arsim të barabartë dhe gjithëpërfshirës për të gjithë fëmijët e moshës 3–6 vjeç në territorin e Bashkisë </w:t>
      </w:r>
      <w:bookmarkStart w:colFirst="0" w:colLast="0" w:name="r2mwvnt6pwvl" w:id="25"/>
      <w:bookmarkEnd w:id="25"/>
      <w:r w:rsidDel="00000000" w:rsidR="00000000" w:rsidRPr="00000000">
        <w:rPr>
          <w:rFonts w:ascii="Times New Roman" w:cs="Times New Roman" w:eastAsia="Times New Roman" w:hAnsi="Times New Roman"/>
          <w:rtl w:val="0"/>
        </w:rPr>
        <w:t xml:space="preserve">Finiq.</w:t>
      </w:r>
    </w:p>
    <w:p w:rsidR="00000000" w:rsidDel="00000000" w:rsidP="00000000" w:rsidRDefault="00000000" w:rsidRPr="00000000" w14:paraId="0000006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pStyle w:val="Heading2"/>
        <w:rPr>
          <w:rFonts w:ascii="Times New Roman" w:cs="Times New Roman" w:eastAsia="Times New Roman" w:hAnsi="Times New Roman"/>
        </w:rPr>
      </w:pPr>
      <w:bookmarkStart w:colFirst="0" w:colLast="0" w:name="_3hxrdnjh9unf" w:id="26"/>
      <w:bookmarkEnd w:id="26"/>
      <w:r w:rsidDel="00000000" w:rsidR="00000000" w:rsidRPr="00000000">
        <w:rPr>
          <w:rFonts w:ascii="Times New Roman" w:cs="Times New Roman" w:eastAsia="Times New Roman" w:hAnsi="Times New Roman"/>
          <w:rtl w:val="0"/>
        </w:rPr>
        <w:t xml:space="preserve">2.4 Shpërndarja dhe ofrimi i shërbimit shkollave të arsimit parauniversitar</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Shkollat në territorin e Bashkisë janë të organizuara dhe të shpërndara në mënyrë të tillë që të mbulojnë sa më mirë nevojat arsimore të komunitetit. Ato klasifikohen në disa nivele sipas ciklit të edukimit që ofrojnë, duke përfshirë: shkolla fillore </w:t>
      </w:r>
      <w:bookmarkStart w:colFirst="0" w:colLast="0" w:name="6aopvncmxwuf" w:id="27"/>
      <w:bookmarkEnd w:id="27"/>
      <w:r w:rsidDel="00000000" w:rsidR="00000000" w:rsidRPr="00000000">
        <w:rPr>
          <w:rFonts w:ascii="Times New Roman" w:cs="Times New Roman" w:eastAsia="Times New Roman" w:hAnsi="Times New Roman"/>
          <w:rtl w:val="0"/>
        </w:rPr>
        <w:t xml:space="preserve">9 (gjithsej), shkolla 9-vjeçare (</w:t>
      </w:r>
      <w:bookmarkStart w:colFirst="0" w:colLast="0" w:name="vavti5xmvjjw" w:id="28"/>
      <w:bookmarkEnd w:id="28"/>
      <w:r w:rsidDel="00000000" w:rsidR="00000000" w:rsidRPr="00000000">
        <w:rPr>
          <w:rFonts w:ascii="Times New Roman" w:cs="Times New Roman" w:eastAsia="Times New Roman" w:hAnsi="Times New Roman"/>
          <w:rtl w:val="0"/>
        </w:rPr>
        <w:t xml:space="preserve">5 gjithsej) dhe shkolla të mesme </w:t>
      </w:r>
      <w:bookmarkStart w:colFirst="0" w:colLast="0" w:name="eats2115se7n" w:id="29"/>
      <w:bookmarkEnd w:id="29"/>
      <w:r w:rsidDel="00000000" w:rsidR="00000000" w:rsidRPr="00000000">
        <w:rPr>
          <w:rFonts w:ascii="Times New Roman" w:cs="Times New Roman" w:eastAsia="Times New Roman" w:hAnsi="Times New Roman"/>
          <w:rtl w:val="0"/>
        </w:rPr>
        <w:t xml:space="preserve">1( gjithsej).</w:t>
      </w:r>
    </w:p>
    <w:p w:rsidR="00000000" w:rsidDel="00000000" w:rsidP="00000000" w:rsidRDefault="00000000" w:rsidRPr="00000000" w14:paraId="0000006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Shkollat fillore</w:t>
      </w:r>
      <w:r w:rsidDel="00000000" w:rsidR="00000000" w:rsidRPr="00000000">
        <w:rPr>
          <w:rFonts w:ascii="Times New Roman" w:cs="Times New Roman" w:eastAsia="Times New Roman" w:hAnsi="Times New Roman"/>
          <w:rtl w:val="0"/>
        </w:rPr>
        <w:t xml:space="preserve"> u shërbejnë fëmijëve në fazat e para të edukimit, duke u ofruar njohuritë bazë në lexim, shkrim, matematikë dhe lëndë të tjera themelore. Ato janë të përhapura në mënyrë të tillë që të jenë sa më pranë vendbanimeve për të siguruar akses të lehtë për nxënësit e vegjël.</w:t>
      </w:r>
    </w:p>
    <w:p w:rsidR="00000000" w:rsidDel="00000000" w:rsidP="00000000" w:rsidRDefault="00000000" w:rsidRPr="00000000" w14:paraId="0000006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Shkollat 9-vjeçare</w:t>
      </w:r>
      <w:r w:rsidDel="00000000" w:rsidR="00000000" w:rsidRPr="00000000">
        <w:rPr>
          <w:rFonts w:ascii="Times New Roman" w:cs="Times New Roman" w:eastAsia="Times New Roman" w:hAnsi="Times New Roman"/>
          <w:rtl w:val="0"/>
        </w:rPr>
        <w:t xml:space="preserve">, gjithsej </w:t>
      </w:r>
      <w:bookmarkStart w:colFirst="0" w:colLast="0" w:name="ubasu54ik2u6" w:id="30"/>
      <w:bookmarkEnd w:id="30"/>
      <w:r w:rsidDel="00000000" w:rsidR="00000000" w:rsidRPr="00000000">
        <w:rPr>
          <w:rFonts w:ascii="Times New Roman" w:cs="Times New Roman" w:eastAsia="Times New Roman" w:hAnsi="Times New Roman"/>
          <w:rtl w:val="0"/>
        </w:rPr>
        <w:t xml:space="preserve">5 në numër, përfshijnë si ciklin fillor, ashtu edhe atë të mesëm të ulët, dhe janë projektuar për të ofruar një arsim të plotë bazë. Ato luajnë një rol të rëndësishëm në zhvillimin akademik dhe shoqëror të nxënësve dhe përgatitjen e tyre për nivelin e ardhshëm arsimor.</w:t>
      </w:r>
    </w:p>
    <w:p w:rsidR="00000000" w:rsidDel="00000000" w:rsidP="00000000" w:rsidRDefault="00000000" w:rsidRPr="00000000" w14:paraId="0000006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Shkollat e mesme</w:t>
      </w:r>
      <w:r w:rsidDel="00000000" w:rsidR="00000000" w:rsidRPr="00000000">
        <w:rPr>
          <w:rFonts w:ascii="Times New Roman" w:cs="Times New Roman" w:eastAsia="Times New Roman" w:hAnsi="Times New Roman"/>
          <w:rtl w:val="0"/>
        </w:rPr>
        <w:t xml:space="preserve">, në numër prej </w:t>
      </w:r>
      <w:bookmarkStart w:colFirst="0" w:colLast="0" w:name="aatjjeuun9wy" w:id="31"/>
      <w:bookmarkEnd w:id="31"/>
      <w:r w:rsidDel="00000000" w:rsidR="00000000" w:rsidRPr="00000000">
        <w:rPr>
          <w:rFonts w:ascii="Times New Roman" w:cs="Times New Roman" w:eastAsia="Times New Roman" w:hAnsi="Times New Roman"/>
          <w:rtl w:val="0"/>
        </w:rPr>
        <w:t xml:space="preserve">1, që përfshijnë gjimnazin, janë institucione që synojnë të formojnë të rinjtë për studime të mëtejshme universitare apo për përgatitje për tregun e punës. Këto shkolla janë të vendosura në zona strategjike për të përfshirë një numër sa më të madh nxënësish nga zona të ndryshme të bashkisë.</w:t>
      </w:r>
    </w:p>
    <w:p w:rsidR="00000000" w:rsidDel="00000000" w:rsidP="00000000" w:rsidRDefault="00000000" w:rsidRPr="00000000" w14:paraId="0000006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Në tërësi, rrjeti arsimor i Bashkisë është konceptuar për të siguruar mundësi të barabarta arsimimi për të gjithë fëmijët dhe të rinjtë, pavarësisht vendbanimit apo kushteve ekonomike.</w:t>
      </w:r>
    </w:p>
    <w:p w:rsidR="00000000" w:rsidDel="00000000" w:rsidP="00000000" w:rsidRDefault="00000000" w:rsidRPr="00000000" w14:paraId="0000006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rPr>
      </w:pPr>
      <w:r w:rsidDel="00000000" w:rsidR="00000000" w:rsidRPr="00000000">
        <w:rPr/>
        <w:drawing>
          <wp:inline distB="0" distT="0" distL="0" distR="0">
            <wp:extent cx="5486400" cy="3200400"/>
            <wp:effectExtent b="0" l="0" r="0" t="0"/>
            <wp:docPr id="2" name=""/>
            <a:graphic>
              <a:graphicData uri="http://schemas.openxmlformats.org/drawingml/2006/chart">
                <c:chart r:id="rId10"/>
              </a:graphicData>
            </a:graphic>
          </wp:inline>
        </w:drawing>
      </w:r>
      <w:r w:rsidDel="00000000" w:rsidR="00000000" w:rsidRPr="00000000">
        <w:rPr>
          <w:rtl w:val="0"/>
        </w:rPr>
      </w:r>
    </w:p>
    <w:p w:rsidR="00000000" w:rsidDel="00000000" w:rsidP="00000000" w:rsidRDefault="00000000" w:rsidRPr="00000000" w14:paraId="0000006D">
      <w:pPr>
        <w:pStyle w:val="Heading3"/>
        <w:rPr>
          <w:rFonts w:ascii="Times New Roman" w:cs="Times New Roman" w:eastAsia="Times New Roman" w:hAnsi="Times New Roman"/>
        </w:rPr>
      </w:pPr>
      <w:bookmarkStart w:colFirst="0" w:colLast="0" w:name="_cq78jue6j3fa" w:id="32"/>
      <w:bookmarkEnd w:id="32"/>
      <w:r w:rsidDel="00000000" w:rsidR="00000000" w:rsidRPr="00000000">
        <w:rPr>
          <w:rFonts w:ascii="Times New Roman" w:cs="Times New Roman" w:eastAsia="Times New Roman" w:hAnsi="Times New Roman"/>
          <w:rtl w:val="0"/>
        </w:rPr>
        <w:t xml:space="preserve">Frekuentimi në arsimin fillor</w:t>
      </w:r>
    </w:p>
    <w:p w:rsidR="00000000" w:rsidDel="00000000" w:rsidP="00000000" w:rsidRDefault="00000000" w:rsidRPr="00000000" w14:paraId="0000006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Në arsimin fillor janë të regjistruar gjithsej</w:t>
      </w:r>
      <w:bookmarkStart w:colFirst="0" w:colLast="0" w:name="1vgs23wvedc6" w:id="33"/>
      <w:bookmarkEnd w:id="33"/>
      <w:r w:rsidDel="00000000" w:rsidR="00000000" w:rsidRPr="00000000">
        <w:rPr>
          <w:rFonts w:ascii="Times New Roman" w:cs="Times New Roman" w:eastAsia="Times New Roman" w:hAnsi="Times New Roman"/>
          <w:rtl w:val="0"/>
        </w:rPr>
        <w:t xml:space="preserve"> 105, nga të cilët </w:t>
      </w:r>
      <w:bookmarkStart w:colFirst="0" w:colLast="0" w:name="nebph63awm9l" w:id="34"/>
      <w:bookmarkEnd w:id="34"/>
      <w:r w:rsidDel="00000000" w:rsidR="00000000" w:rsidRPr="00000000">
        <w:rPr>
          <w:rFonts w:ascii="Times New Roman" w:cs="Times New Roman" w:eastAsia="Times New Roman" w:hAnsi="Times New Roman"/>
          <w:rtl w:val="0"/>
        </w:rPr>
        <w:t xml:space="preserve">54  janë djem dhe </w:t>
      </w:r>
      <w:bookmarkStart w:colFirst="0" w:colLast="0" w:name="v8qdjvxe0eax" w:id="35"/>
      <w:bookmarkEnd w:id="35"/>
      <w:r w:rsidDel="00000000" w:rsidR="00000000" w:rsidRPr="00000000">
        <w:rPr>
          <w:rFonts w:ascii="Times New Roman" w:cs="Times New Roman" w:eastAsia="Times New Roman" w:hAnsi="Times New Roman"/>
          <w:rtl w:val="0"/>
        </w:rPr>
        <w:t xml:space="preserve">51 vajza. Sipas të dhënave të raportuara, </w:t>
      </w:r>
      <w:bookmarkStart w:colFirst="0" w:colLast="0" w:name="5o6xnbo6xr7l" w:id="36"/>
      <w:bookmarkEnd w:id="36"/>
      <w:r w:rsidDel="00000000" w:rsidR="00000000" w:rsidRPr="00000000">
        <w:rPr>
          <w:rFonts w:ascii="Times New Roman" w:cs="Times New Roman" w:eastAsia="Times New Roman" w:hAnsi="Times New Roman"/>
          <w:rtl w:val="0"/>
        </w:rPr>
        <w:t xml:space="preserve">51.4.% e tyre janë djem dhe </w:t>
      </w:r>
      <w:bookmarkStart w:colFirst="0" w:colLast="0" w:name="pgqo00gvklis" w:id="37"/>
      <w:bookmarkEnd w:id="37"/>
      <w:r w:rsidDel="00000000" w:rsidR="00000000" w:rsidRPr="00000000">
        <w:rPr>
          <w:rFonts w:ascii="Times New Roman" w:cs="Times New Roman" w:eastAsia="Times New Roman" w:hAnsi="Times New Roman"/>
          <w:rtl w:val="0"/>
        </w:rPr>
        <w:t xml:space="preserve">48.6% vajza.</w:t>
      </w:r>
    </w:p>
    <w:p w:rsidR="00000000" w:rsidDel="00000000" w:rsidP="00000000" w:rsidRDefault="00000000" w:rsidRPr="00000000" w14:paraId="0000006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Kjo ndarje reflekton situatën e përfshirjes në këtë nivel arsimor, e cila ndryshon nga njësi në njësi, në varësi të kushteve lokale, demografisë, dhe mundësive të ofruara në komunitet.</w:t>
      </w:r>
    </w:p>
    <w:p w:rsidR="00000000" w:rsidDel="00000000" w:rsidP="00000000" w:rsidRDefault="00000000" w:rsidRPr="00000000" w14:paraId="0000007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Të dhënat nënvizojnë rëndësinë e vazhdimit të përpjekjeve për të garantuar akses të barabartë dhe gjithëpërfshirës në arsimin fillor për të gjithë fëmijët, pavarësisht vendbanimit apo karakteristikave të tjera sociale. </w:t>
      </w:r>
    </w:p>
    <w:p w:rsidR="00000000" w:rsidDel="00000000" w:rsidP="00000000" w:rsidRDefault="00000000" w:rsidRPr="00000000" w14:paraId="0000007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Sigurimi i kushteve të përshtatshme për ndjekjen e shkollës dhe mbështetja institucionale mbeten faktorë kyç për përmirësimin e mëtejshëm të përfshirjes.</w:t>
      </w:r>
    </w:p>
    <w:p w:rsidR="00000000" w:rsidDel="00000000" w:rsidP="00000000" w:rsidRDefault="00000000" w:rsidRPr="00000000" w14:paraId="0000007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Bashkia Finiq ka siguruar për të gjitha nivelet arsimore tranportin e fëmijëve me mjetet e saj.</w:t>
      </w:r>
    </w:p>
    <w:p w:rsidR="00000000" w:rsidDel="00000000" w:rsidP="00000000" w:rsidRDefault="00000000" w:rsidRPr="00000000" w14:paraId="00000073">
      <w:pPr>
        <w:jc w:val="both"/>
        <w:rPr>
          <w:rFonts w:ascii="Times New Roman" w:cs="Times New Roman" w:eastAsia="Times New Roman" w:hAnsi="Times New Roman"/>
        </w:rPr>
      </w:pPr>
      <w:r w:rsidDel="00000000" w:rsidR="00000000" w:rsidRPr="00000000">
        <w:rPr/>
        <w:drawing>
          <wp:inline distB="0" distT="0" distL="0" distR="0">
            <wp:extent cx="5486400" cy="3200400"/>
            <wp:effectExtent b="0" l="0" r="0" t="0"/>
            <wp:docPr id="5" name=""/>
            <a:graphic>
              <a:graphicData uri="http://schemas.openxmlformats.org/drawingml/2006/chart">
                <c:chart r:id="rId11"/>
              </a:graphicData>
            </a:graphic>
          </wp:inline>
        </w:drawing>
      </w:r>
      <w:r w:rsidDel="00000000" w:rsidR="00000000" w:rsidRPr="00000000">
        <w:rPr>
          <w:rtl w:val="0"/>
        </w:rPr>
      </w:r>
    </w:p>
    <w:p w:rsidR="00000000" w:rsidDel="00000000" w:rsidP="00000000" w:rsidRDefault="00000000" w:rsidRPr="00000000" w14:paraId="0000007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pStyle w:val="Heading3"/>
        <w:rPr>
          <w:rFonts w:ascii="Times New Roman" w:cs="Times New Roman" w:eastAsia="Times New Roman" w:hAnsi="Times New Roman"/>
        </w:rPr>
      </w:pPr>
      <w:bookmarkStart w:colFirst="0" w:colLast="0" w:name="_d2ggm6vcbm0l" w:id="38"/>
      <w:bookmarkEnd w:id="38"/>
      <w:r w:rsidDel="00000000" w:rsidR="00000000" w:rsidRPr="00000000">
        <w:rPr>
          <w:rFonts w:ascii="Times New Roman" w:cs="Times New Roman" w:eastAsia="Times New Roman" w:hAnsi="Times New Roman"/>
          <w:rtl w:val="0"/>
        </w:rPr>
        <w:t xml:space="preserve">Frekuentimi arsimi 9-vjecar</w:t>
      </w:r>
    </w:p>
    <w:p w:rsidR="00000000" w:rsidDel="00000000" w:rsidP="00000000" w:rsidRDefault="00000000" w:rsidRPr="00000000" w14:paraId="00000076">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Në arsimin 9-vjeçar janë të regjistruar gjithsej </w:t>
      </w:r>
      <w:bookmarkStart w:colFirst="0" w:colLast="0" w:name="9d9p5wy3sci0" w:id="39"/>
      <w:bookmarkEnd w:id="39"/>
      <w:r w:rsidDel="00000000" w:rsidR="00000000" w:rsidRPr="00000000">
        <w:rPr>
          <w:rFonts w:ascii="Times New Roman" w:cs="Times New Roman" w:eastAsia="Times New Roman" w:hAnsi="Times New Roman"/>
          <w:rtl w:val="0"/>
        </w:rPr>
        <w:t xml:space="preserve">149 nxënës, prej të cilëve </w:t>
      </w:r>
      <w:bookmarkStart w:colFirst="0" w:colLast="0" w:name="s2tikybzjezh" w:id="40"/>
      <w:bookmarkEnd w:id="40"/>
      <w:r w:rsidDel="00000000" w:rsidR="00000000" w:rsidRPr="00000000">
        <w:rPr>
          <w:rFonts w:ascii="Times New Roman" w:cs="Times New Roman" w:eastAsia="Times New Roman" w:hAnsi="Times New Roman"/>
          <w:rtl w:val="0"/>
        </w:rPr>
        <w:t xml:space="preserve">75 janë djem dhe </w:t>
      </w:r>
      <w:bookmarkStart w:colFirst="0" w:colLast="0" w:name="ywsj6dz5c161" w:id="41"/>
      <w:bookmarkEnd w:id="41"/>
      <w:r w:rsidDel="00000000" w:rsidR="00000000" w:rsidRPr="00000000">
        <w:rPr>
          <w:rFonts w:ascii="Times New Roman" w:cs="Times New Roman" w:eastAsia="Times New Roman" w:hAnsi="Times New Roman"/>
          <w:rtl w:val="0"/>
        </w:rPr>
        <w:t xml:space="preserve">74 vajza</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07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Sipas të dhënave, </w:t>
      </w:r>
      <w:bookmarkStart w:colFirst="0" w:colLast="0" w:name="s0ps0qcb35z0" w:id="42"/>
      <w:bookmarkEnd w:id="42"/>
      <w:r w:rsidDel="00000000" w:rsidR="00000000" w:rsidRPr="00000000">
        <w:rPr>
          <w:rFonts w:ascii="Times New Roman" w:cs="Times New Roman" w:eastAsia="Times New Roman" w:hAnsi="Times New Roman"/>
          <w:b w:val="1"/>
          <w:rtl w:val="0"/>
        </w:rPr>
        <w:t xml:space="preserve">50.3% e nxënësve janë djem dhe </w:t>
      </w:r>
      <w:bookmarkStart w:colFirst="0" w:colLast="0" w:name="216yj2pgummx" w:id="43"/>
      <w:bookmarkEnd w:id="43"/>
      <w:r w:rsidDel="00000000" w:rsidR="00000000" w:rsidRPr="00000000">
        <w:rPr>
          <w:rFonts w:ascii="Times New Roman" w:cs="Times New Roman" w:eastAsia="Times New Roman" w:hAnsi="Times New Roman"/>
          <w:b w:val="1"/>
          <w:rtl w:val="0"/>
        </w:rPr>
        <w:t xml:space="preserve">49.7% janë vajza</w:t>
      </w:r>
      <w:r w:rsidDel="00000000" w:rsidR="00000000" w:rsidRPr="00000000">
        <w:rPr>
          <w:rFonts w:ascii="Times New Roman" w:cs="Times New Roman" w:eastAsia="Times New Roman" w:hAnsi="Times New Roman"/>
          <w:rtl w:val="0"/>
        </w:rPr>
        <w:t xml:space="preserve">. Kjo shpërndarje pasqyron situatën aktuale të përfshirjes në këtë nivel arsimor, e cila ndryshon nga njësi në njësi dhe ndikohet nga faktorë të ndryshëm lokalë.</w:t>
      </w:r>
    </w:p>
    <w:p w:rsidR="00000000" w:rsidDel="00000000" w:rsidP="00000000" w:rsidRDefault="00000000" w:rsidRPr="00000000" w14:paraId="0000007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Pavarësisht variacioneve, këto të dhëna nënvizojnë rëndësinë e monitorimit të rregullt të pjesëmarrjes së fëmijëve në arsim dhe nevojën për politika që mbështesin vazhdimësinë e shkollimit për të gjithë.</w:t>
      </w:r>
    </w:p>
    <w:p w:rsidR="00000000" w:rsidDel="00000000" w:rsidP="00000000" w:rsidRDefault="00000000" w:rsidRPr="00000000" w14:paraId="0000007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Sigurimi i kushteve të favorshme për ndjekjen e arsimit 9-vjeçar është thelbësor për garantimin e një zhvillimi të qëndrueshëm dhe të barabartë për çdo fëmijë.</w:t>
      </w:r>
    </w:p>
    <w:p w:rsidR="00000000" w:rsidDel="00000000" w:rsidP="00000000" w:rsidRDefault="00000000" w:rsidRPr="00000000" w14:paraId="0000007A">
      <w:pPr>
        <w:jc w:val="both"/>
        <w:rPr>
          <w:rFonts w:ascii="Times New Roman" w:cs="Times New Roman" w:eastAsia="Times New Roman" w:hAnsi="Times New Roman"/>
        </w:rPr>
      </w:pPr>
      <w:r w:rsidDel="00000000" w:rsidR="00000000" w:rsidRPr="00000000">
        <w:rPr/>
        <w:drawing>
          <wp:inline distB="0" distT="0" distL="0" distR="0">
            <wp:extent cx="5486400" cy="3200400"/>
            <wp:effectExtent b="0" l="0" r="0" t="0"/>
            <wp:docPr id="4" name=""/>
            <a:graphic>
              <a:graphicData uri="http://schemas.openxmlformats.org/drawingml/2006/chart">
                <c:chart r:id="rId12"/>
              </a:graphicData>
            </a:graphic>
          </wp:inline>
        </w:drawing>
      </w:r>
      <w:r w:rsidDel="00000000" w:rsidR="00000000" w:rsidRPr="00000000">
        <w:rPr>
          <w:rtl w:val="0"/>
        </w:rPr>
      </w:r>
    </w:p>
    <w:p w:rsidR="00000000" w:rsidDel="00000000" w:rsidP="00000000" w:rsidRDefault="00000000" w:rsidRPr="00000000" w14:paraId="0000007B">
      <w:pPr>
        <w:pStyle w:val="Heading3"/>
        <w:rPr>
          <w:rFonts w:ascii="Times New Roman" w:cs="Times New Roman" w:eastAsia="Times New Roman" w:hAnsi="Times New Roman"/>
        </w:rPr>
      </w:pPr>
      <w:bookmarkStart w:colFirst="0" w:colLast="0" w:name="_4akg68xv8h70" w:id="44"/>
      <w:bookmarkEnd w:id="44"/>
      <w:r w:rsidDel="00000000" w:rsidR="00000000" w:rsidRPr="00000000">
        <w:rPr>
          <w:rFonts w:ascii="Times New Roman" w:cs="Times New Roman" w:eastAsia="Times New Roman" w:hAnsi="Times New Roman"/>
          <w:rtl w:val="0"/>
        </w:rPr>
        <w:t xml:space="preserve">Frekuentimi arsimi i mesem</w:t>
      </w:r>
    </w:p>
    <w:p w:rsidR="00000000" w:rsidDel="00000000" w:rsidP="00000000" w:rsidRDefault="00000000" w:rsidRPr="00000000" w14:paraId="0000007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Në arsimin e mesëm janë të regjistruar gjithsej </w:t>
      </w:r>
      <w:bookmarkStart w:colFirst="0" w:colLast="0" w:name="lyj933bxwrq2" w:id="45"/>
      <w:bookmarkEnd w:id="45"/>
      <w:r w:rsidDel="00000000" w:rsidR="00000000" w:rsidRPr="00000000">
        <w:rPr>
          <w:rFonts w:ascii="Times New Roman" w:cs="Times New Roman" w:eastAsia="Times New Roman" w:hAnsi="Times New Roman"/>
          <w:rtl w:val="0"/>
        </w:rPr>
        <w:t xml:space="preserve">64 nxënës, nga të cilët35 janë djem dhe </w:t>
      </w:r>
      <w:bookmarkStart w:colFirst="0" w:colLast="0" w:name="3n1u4rjw2ino" w:id="46"/>
      <w:bookmarkEnd w:id="46"/>
      <w:r w:rsidDel="00000000" w:rsidR="00000000" w:rsidRPr="00000000">
        <w:rPr>
          <w:rFonts w:ascii="Times New Roman" w:cs="Times New Roman" w:eastAsia="Times New Roman" w:hAnsi="Times New Roman"/>
          <w:rtl w:val="0"/>
        </w:rPr>
        <w:t xml:space="preserve">29 vajza, përkatësisht </w:t>
      </w:r>
      <w:bookmarkStart w:colFirst="0" w:colLast="0" w:name="iyfc7larfj0i" w:id="47"/>
      <w:bookmarkEnd w:id="47"/>
      <w:r w:rsidDel="00000000" w:rsidR="00000000" w:rsidRPr="00000000">
        <w:rPr>
          <w:rFonts w:ascii="Times New Roman" w:cs="Times New Roman" w:eastAsia="Times New Roman" w:hAnsi="Times New Roman"/>
          <w:rtl w:val="0"/>
        </w:rPr>
        <w:t xml:space="preserve">54.7</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djem dhe </w:t>
      </w:r>
      <w:bookmarkStart w:colFirst="0" w:colLast="0" w:name="kq5sqr6l5pva" w:id="48"/>
      <w:bookmarkEnd w:id="48"/>
      <w:r w:rsidDel="00000000" w:rsidR="00000000" w:rsidRPr="00000000">
        <w:rPr>
          <w:rFonts w:ascii="Times New Roman" w:cs="Times New Roman" w:eastAsia="Times New Roman" w:hAnsi="Times New Roman"/>
          <w:rtl w:val="0"/>
        </w:rPr>
        <w:t xml:space="preserve">45.3</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vajza. </w:t>
      </w:r>
    </w:p>
    <w:p w:rsidR="00000000" w:rsidDel="00000000" w:rsidP="00000000" w:rsidRDefault="00000000" w:rsidRPr="00000000" w14:paraId="0000007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Shpërndarja e pjesëmarrjes në arsimin e mesëm ndikohet nga faktorë të shumtë si zgjedhjet individuale, mundësitë për të ndjekur shkolla të përgjithshme apo profesionale, si dhe faktorë socialë, ekonomikë apo kulturorë. </w:t>
      </w:r>
    </w:p>
    <w:p w:rsidR="00000000" w:rsidDel="00000000" w:rsidP="00000000" w:rsidRDefault="00000000" w:rsidRPr="00000000" w14:paraId="0000007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Kjo e bën të nevojshme që të mbështetet përfshirja e vazhdueshme dhe gjithëpërfshirëse në këtë nivel të rëndësishëm të arsimit.</w:t>
      </w:r>
    </w:p>
    <w:bookmarkStart w:colFirst="0" w:colLast="0" w:name="1gbe4gjevll" w:id="49"/>
    <w:bookmarkEnd w:id="49"/>
    <w:p w:rsidR="00000000" w:rsidDel="00000000" w:rsidP="00000000" w:rsidRDefault="00000000" w:rsidRPr="00000000" w14:paraId="0000007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Gjithashtu në Mesopotam shkolla e mesme jo publike me profil të përgjithshëm dhe profesional ka gjithsej 285 nxenes nga te cilët 157 jane vajza</w:t>
      </w:r>
    </w:p>
    <w:p w:rsidR="00000000" w:rsidDel="00000000" w:rsidP="00000000" w:rsidRDefault="00000000" w:rsidRPr="00000000" w14:paraId="00000080">
      <w:pPr>
        <w:jc w:val="both"/>
        <w:rPr>
          <w:rFonts w:ascii="Times New Roman" w:cs="Times New Roman" w:eastAsia="Times New Roman" w:hAnsi="Times New Roman"/>
        </w:rPr>
      </w:pPr>
      <w:r w:rsidDel="00000000" w:rsidR="00000000" w:rsidRPr="00000000">
        <w:rPr/>
        <w:drawing>
          <wp:inline distB="0" distT="0" distL="0" distR="0">
            <wp:extent cx="5486400" cy="3200400"/>
            <wp:effectExtent b="0" l="0" r="0" t="0"/>
            <wp:docPr id="6" name=""/>
            <a:graphic>
              <a:graphicData uri="http://schemas.openxmlformats.org/drawingml/2006/chart">
                <c:chart r:id="rId13"/>
              </a:graphicData>
            </a:graphic>
          </wp:inline>
        </w:drawing>
      </w:r>
      <w:r w:rsidDel="00000000" w:rsidR="00000000" w:rsidRPr="00000000">
        <w:rPr>
          <w:rtl w:val="0"/>
        </w:rPr>
      </w:r>
    </w:p>
    <w:p w:rsidR="00000000" w:rsidDel="00000000" w:rsidP="00000000" w:rsidRDefault="00000000" w:rsidRPr="00000000" w14:paraId="00000081">
      <w:pPr>
        <w:pStyle w:val="Heading3"/>
        <w:jc w:val="both"/>
        <w:rPr>
          <w:rFonts w:ascii="Times New Roman" w:cs="Times New Roman" w:eastAsia="Times New Roman" w:hAnsi="Times New Roman"/>
        </w:rPr>
      </w:pPr>
      <w:bookmarkStart w:colFirst="0" w:colLast="0" w:name="_gzwt5yg4jq0f" w:id="51"/>
      <w:bookmarkEnd w:id="51"/>
      <w:r w:rsidDel="00000000" w:rsidR="00000000" w:rsidRPr="00000000">
        <w:rPr>
          <w:rFonts w:ascii="Times New Roman" w:cs="Times New Roman" w:eastAsia="Times New Roman" w:hAnsi="Times New Roman"/>
          <w:rtl w:val="0"/>
        </w:rPr>
        <w:t xml:space="preserve">Njësia Administrative: </w:t>
      </w:r>
      <w:bookmarkStart w:colFirst="0" w:colLast="0" w:name="9n930wcez9jj" w:id="50"/>
      <w:bookmarkEnd w:id="50"/>
      <w:r w:rsidDel="00000000" w:rsidR="00000000" w:rsidRPr="00000000">
        <w:rPr>
          <w:rFonts w:ascii="Times New Roman" w:cs="Times New Roman" w:eastAsia="Times New Roman" w:hAnsi="Times New Roman"/>
          <w:rtl w:val="0"/>
        </w:rPr>
        <w:t xml:space="preserve">Finiq</w:t>
      </w:r>
    </w:p>
    <w:p w:rsidR="00000000" w:rsidDel="00000000" w:rsidP="00000000" w:rsidRDefault="00000000" w:rsidRPr="00000000" w14:paraId="00000082">
      <w:pPr>
        <w:pStyle w:val="Heading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Shkollat</w:t>
      </w:r>
    </w:p>
    <w:p w:rsidR="00000000" w:rsidDel="00000000" w:rsidP="00000000" w:rsidRDefault="00000000" w:rsidRPr="00000000" w14:paraId="0000008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Në total, funksionojnë </w:t>
      </w:r>
      <w:bookmarkStart w:colFirst="0" w:colLast="0" w:name="4k2597b0hwdt" w:id="52"/>
      <w:bookmarkEnd w:id="52"/>
      <w:r w:rsidDel="00000000" w:rsidR="00000000" w:rsidRPr="00000000">
        <w:rPr>
          <w:rFonts w:ascii="Times New Roman" w:cs="Times New Roman" w:eastAsia="Times New Roman" w:hAnsi="Times New Roman"/>
          <w:rtl w:val="0"/>
        </w:rPr>
        <w:t xml:space="preserve">5 shkolla, të cilat janë të shpërndara në mënyrë të tillë që të mbulojnë nevojat arsimore të komunitetit lokal. Nga këto, </w:t>
      </w:r>
      <w:bookmarkStart w:colFirst="0" w:colLast="0" w:name="qedft0f88jsq" w:id="53"/>
      <w:bookmarkEnd w:id="53"/>
      <w:r w:rsidDel="00000000" w:rsidR="00000000" w:rsidRPr="00000000">
        <w:rPr>
          <w:rFonts w:ascii="Times New Roman" w:cs="Times New Roman" w:eastAsia="Times New Roman" w:hAnsi="Times New Roman"/>
          <w:rtl w:val="0"/>
        </w:rPr>
        <w:t xml:space="preserve">4 shkolla janë në ciklin fillor, ndërsa </w:t>
      </w:r>
      <w:bookmarkStart w:colFirst="0" w:colLast="0" w:name="ysylhq4iuupt" w:id="54"/>
      <w:bookmarkEnd w:id="54"/>
      <w:r w:rsidDel="00000000" w:rsidR="00000000" w:rsidRPr="00000000">
        <w:rPr>
          <w:rFonts w:ascii="Times New Roman" w:cs="Times New Roman" w:eastAsia="Times New Roman" w:hAnsi="Times New Roman"/>
          <w:rtl w:val="0"/>
        </w:rPr>
        <w:t xml:space="preserve">1 prej tyre është shkolla 9-vjeçare që ofrojnë ciklin bazë të arsimit.</w:t>
      </w:r>
    </w:p>
    <w:p w:rsidR="00000000" w:rsidDel="00000000" w:rsidP="00000000" w:rsidRDefault="00000000" w:rsidRPr="00000000" w14:paraId="0000008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Përmes këtij sistemi, njësia siguron një shtrirje të gjerë të shërbimeve arsimore, duke kontribuar në zhvillimin e qëndrueshëm të komunitetit dhe krijimin e kushteve për rritje të nivelit të arsimimit dhe mirëqenies sociale.</w:t>
      </w:r>
    </w:p>
    <w:p w:rsidR="00000000" w:rsidDel="00000000" w:rsidP="00000000" w:rsidRDefault="00000000" w:rsidRPr="00000000" w14:paraId="0000008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Këto institucione janë të shpërndara në mënyrë të tillë që të mundësojnë akses të qëndrueshëm në arsim për fëmijët e zonës, si në vendbanimet qendrore ashtu edhe në ato periferike apo rurale</w:t>
      </w:r>
      <w:bookmarkStart w:colFirst="0" w:colLast="0" w:name="n16tiz5kki6s" w:id="55"/>
      <w:bookmarkEnd w:id="55"/>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8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Lista e shkollave përfshin:</w:t>
      </w:r>
    </w:p>
    <w:tbl>
      <w:tblPr>
        <w:tblStyle w:val="Table1"/>
        <w:tblW w:w="95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65"/>
        <w:tblGridChange w:id="0">
          <w:tblGrid>
            <w:gridCol w:w="9565"/>
          </w:tblGrid>
        </w:tblGridChange>
      </w:tblGrid>
      <w:tr>
        <w:trPr>
          <w:cantSplit w:val="0"/>
          <w:trHeight w:val="524" w:hRule="atLeast"/>
          <w:tblHeader w:val="0"/>
        </w:trPr>
        <w:tc>
          <w:tcPr>
            <w:shd w:fill="d9e1f2" w:val="clear"/>
            <w:vAlign w:val="center"/>
          </w:tcPr>
          <w:bookmarkStart w:colFirst="0" w:colLast="0" w:name="foaztdy6toe6" w:id="56"/>
          <w:bookmarkEnd w:id="56"/>
          <w:p w:rsidR="00000000" w:rsidDel="00000000" w:rsidP="00000000" w:rsidRDefault="00000000" w:rsidRPr="00000000" w14:paraId="00000089">
            <w:pPr>
              <w:spacing w:after="0" w:line="20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EMRI                                                            KATEGORIA</w:t>
            </w:r>
          </w:p>
        </w:tc>
      </w:tr>
      <w:tr>
        <w:trPr>
          <w:cantSplit w:val="0"/>
          <w:trHeight w:val="408" w:hRule="atLeast"/>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8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SHKOLLA FINIQ                                              CIKËL I ULËT</w:t>
            </w:r>
          </w:p>
        </w:tc>
      </w:tr>
      <w:tr>
        <w:trPr>
          <w:cantSplit w:val="0"/>
          <w:trHeight w:val="388" w:hRule="atLeast"/>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8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SHKOLLA FINIQ                                                 9-VJEÇARE</w:t>
            </w:r>
          </w:p>
        </w:tc>
      </w:tr>
      <w:tr>
        <w:trPr>
          <w:cantSplit w:val="0"/>
          <w:trHeight w:val="388" w:hRule="atLeast"/>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8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SHKOLLA KARAHAXH                                  CIKËL I ULËT               </w:t>
            </w:r>
          </w:p>
        </w:tc>
      </w:tr>
      <w:tr>
        <w:trPr>
          <w:cantSplit w:val="0"/>
          <w:trHeight w:val="388" w:hRule="atLeast"/>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8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SHKOLLA ÇLIRIM                                           CIKËL I ULËT </w:t>
            </w:r>
          </w:p>
        </w:tc>
      </w:tr>
      <w:tr>
        <w:trPr>
          <w:cantSplit w:val="0"/>
          <w:trHeight w:val="388" w:hRule="atLeast"/>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8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SHKOLLA VRION                                            CIKËL I ULËT</w:t>
            </w:r>
          </w:p>
        </w:tc>
      </w:tr>
    </w:tbl>
    <w:p w:rsidR="00000000" w:rsidDel="00000000" w:rsidP="00000000" w:rsidRDefault="00000000" w:rsidRPr="00000000" w14:paraId="0000008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Kopshtet</w:t>
      </w:r>
    </w:p>
    <w:p w:rsidR="00000000" w:rsidDel="00000000" w:rsidP="00000000" w:rsidRDefault="00000000" w:rsidRPr="00000000" w14:paraId="0000009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Në kuadër të shërbimeve arsimore dhe kujdesit ndaj fëmijëve të moshës parashkollore, në këtë njësi administrative funksionon një rrjet kopshtesh që synon të ofrojë edukim cilësor dhe mbështetje zhvillimore për fëmijët e moshës 3-6 vjeç. Aktualisht, në territorin e njësisë janë të hapura gjithsej </w:t>
      </w:r>
      <w:bookmarkStart w:colFirst="0" w:colLast="0" w:name="bmzv503zf7o1" w:id="57"/>
      <w:bookmarkEnd w:id="57"/>
      <w:r w:rsidDel="00000000" w:rsidR="00000000" w:rsidRPr="00000000">
        <w:rPr>
          <w:rFonts w:ascii="Times New Roman" w:cs="Times New Roman" w:eastAsia="Times New Roman" w:hAnsi="Times New Roman"/>
          <w:rtl w:val="0"/>
        </w:rPr>
        <w:t xml:space="preserve">3 kopshte, të shpërndara në zona të ndryshme për të siguruar akses të barabartë për familjet e komunitetit.</w:t>
      </w:r>
    </w:p>
    <w:p w:rsidR="00000000" w:rsidDel="00000000" w:rsidP="00000000" w:rsidRDefault="00000000" w:rsidRPr="00000000" w14:paraId="0000009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Këto institucione luajnë një rol të rëndësishëm si në përgatitjen e hershme për shkollë, ashtu edhe në mbështetjen sociale të familjeve.</w:t>
      </w:r>
    </w:p>
    <w:p w:rsidR="00000000" w:rsidDel="00000000" w:rsidP="00000000" w:rsidRDefault="00000000" w:rsidRPr="00000000" w14:paraId="0000009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Lista e kopshteve përfshin:</w:t>
      </w:r>
    </w:p>
    <w:tbl>
      <w:tblPr>
        <w:tblStyle w:val="Table2"/>
        <w:tblW w:w="66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67"/>
        <w:tblGridChange w:id="0">
          <w:tblGrid>
            <w:gridCol w:w="6667"/>
          </w:tblGrid>
        </w:tblGridChange>
      </w:tblGrid>
      <w:tr>
        <w:trPr>
          <w:cantSplit w:val="0"/>
          <w:trHeight w:val="527" w:hRule="atLeast"/>
          <w:tblHeader w:val="0"/>
        </w:trPr>
        <w:tc>
          <w:tcPr>
            <w:shd w:fill="d9e1f2" w:val="clear"/>
            <w:vAlign w:val="center"/>
          </w:tcPr>
          <w:bookmarkStart w:colFirst="0" w:colLast="0" w:name="i1rd1gumaavz" w:id="58"/>
          <w:bookmarkEnd w:id="58"/>
          <w:p w:rsidR="00000000" w:rsidDel="00000000" w:rsidP="00000000" w:rsidRDefault="00000000" w:rsidRPr="00000000" w14:paraId="00000098">
            <w:pPr>
              <w:spacing w:after="0" w:lin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EMRI</w:t>
            </w:r>
          </w:p>
        </w:tc>
      </w:tr>
      <w:tr>
        <w:trPr>
          <w:cantSplit w:val="0"/>
          <w:trHeight w:val="410" w:hRule="atLeast"/>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9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KOPSHTI FINIQ</w:t>
            </w:r>
          </w:p>
        </w:tc>
      </w:tr>
      <w:tr>
        <w:trPr>
          <w:cantSplit w:val="0"/>
          <w:trHeight w:val="390" w:hRule="atLeast"/>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9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KOPSHTI ÇLIRIM</w:t>
            </w:r>
          </w:p>
        </w:tc>
      </w:tr>
      <w:tr>
        <w:trPr>
          <w:cantSplit w:val="0"/>
          <w:trHeight w:val="390" w:hRule="atLeast"/>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9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KOPSHTI VRION</w:t>
            </w:r>
          </w:p>
        </w:tc>
      </w:tr>
    </w:tbl>
    <w:p w:rsidR="00000000" w:rsidDel="00000000" w:rsidP="00000000" w:rsidRDefault="00000000" w:rsidRPr="00000000" w14:paraId="0000009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D">
      <w:pPr>
        <w:pStyle w:val="Heading3"/>
        <w:jc w:val="both"/>
        <w:rPr>
          <w:rFonts w:ascii="Times New Roman" w:cs="Times New Roman" w:eastAsia="Times New Roman" w:hAnsi="Times New Roman"/>
        </w:rPr>
      </w:pPr>
      <w:bookmarkStart w:colFirst="0" w:colLast="0" w:name="_2dfqygahmd72" w:id="59"/>
      <w:bookmarkEnd w:id="59"/>
      <w:r w:rsidDel="00000000" w:rsidR="00000000" w:rsidRPr="00000000">
        <w:rPr>
          <w:rFonts w:ascii="Times New Roman" w:cs="Times New Roman" w:eastAsia="Times New Roman" w:hAnsi="Times New Roman"/>
          <w:rtl w:val="0"/>
        </w:rPr>
        <w:t xml:space="preserve">Njësia Administrative: Mesopotam  dhe Njësia Administrative Aliko</w:t>
      </w:r>
    </w:p>
    <w:p w:rsidR="00000000" w:rsidDel="00000000" w:rsidP="00000000" w:rsidRDefault="00000000" w:rsidRPr="00000000" w14:paraId="0000009E">
      <w:pPr>
        <w:pStyle w:val="Heading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Shkollat</w:t>
      </w:r>
    </w:p>
    <w:p w:rsidR="00000000" w:rsidDel="00000000" w:rsidP="00000000" w:rsidRDefault="00000000" w:rsidRPr="00000000" w14:paraId="0000009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Në total, funksionojnë 4 shkolla, të cilat janë të shpërndara në mënyrë të tillë që të mbulojnë nevojat arsimore të komunitetit lokal. </w:t>
      </w:r>
    </w:p>
    <w:p w:rsidR="00000000" w:rsidDel="00000000" w:rsidP="00000000" w:rsidRDefault="00000000" w:rsidRPr="00000000" w14:paraId="000000A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Nga këto, 2 shkolla janë në ciklin fillor, ndërsa 2 prej tyre janë shkolla 9-vjeçare që ofrojnë ciklin bazë të arsimit. </w:t>
      </w:r>
    </w:p>
    <w:p w:rsidR="00000000" w:rsidDel="00000000" w:rsidP="00000000" w:rsidRDefault="00000000" w:rsidRPr="00000000" w14:paraId="000000A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Përmes këtij sistemi, njësia siguron një shtrirje të gjerë të shërbimeve arsimore, duke kontribuar në zhvillimin e qëndrueshëm të komunitetit dhe krijimin e kushteve për rritje të nivelit të arsimimit dhe mirëqenies sociale.</w:t>
      </w:r>
    </w:p>
    <w:p w:rsidR="00000000" w:rsidDel="00000000" w:rsidP="00000000" w:rsidRDefault="00000000" w:rsidRPr="00000000" w14:paraId="000000A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Këto institucione janë të shpërndara në mënyrë të tillë që të mundësojnë akses të qëndrueshëm në arsim për fëmijët e zonës, si në vendbanimet qendrore ashtu edhe në ato periferike apo rurale.</w:t>
      </w:r>
    </w:p>
    <w:p w:rsidR="00000000" w:rsidDel="00000000" w:rsidP="00000000" w:rsidRDefault="00000000" w:rsidRPr="00000000" w14:paraId="000000A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Lista e shkollave përfshin:</w:t>
      </w:r>
    </w:p>
    <w:tbl>
      <w:tblPr>
        <w:tblStyle w:val="Table3"/>
        <w:tblW w:w="95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65"/>
        <w:tblGridChange w:id="0">
          <w:tblGrid>
            <w:gridCol w:w="9565"/>
          </w:tblGrid>
        </w:tblGridChange>
      </w:tblGrid>
      <w:tr>
        <w:trPr>
          <w:cantSplit w:val="0"/>
          <w:trHeight w:val="524" w:hRule="atLeast"/>
          <w:tblHeader w:val="0"/>
        </w:trPr>
        <w:tc>
          <w:tcPr>
            <w:shd w:fill="d9e1f2" w:val="clear"/>
            <w:vAlign w:val="center"/>
          </w:tcPr>
          <w:p w:rsidR="00000000" w:rsidDel="00000000" w:rsidP="00000000" w:rsidRDefault="00000000" w:rsidRPr="00000000" w14:paraId="000000A5">
            <w:pPr>
              <w:spacing w:after="0" w:line="20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EMRI                                                            KATEGORIA</w:t>
            </w:r>
          </w:p>
        </w:tc>
      </w:tr>
      <w:tr>
        <w:trPr>
          <w:cantSplit w:val="0"/>
          <w:trHeight w:val="408" w:hRule="atLeast"/>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A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MESOPOTAM                                                     9-VJEÇARE</w:t>
            </w:r>
          </w:p>
        </w:tc>
      </w:tr>
      <w:tr>
        <w:trPr>
          <w:cantSplit w:val="0"/>
          <w:trHeight w:val="388" w:hRule="atLeast"/>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A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MESOPOTAM                                                    CIKËL I ULËT</w:t>
            </w:r>
          </w:p>
        </w:tc>
      </w:tr>
      <w:tr>
        <w:trPr>
          <w:cantSplit w:val="0"/>
          <w:trHeight w:val="388" w:hRule="atLeast"/>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A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ALIKO                                                                  9-VJEÇARE</w:t>
            </w:r>
          </w:p>
        </w:tc>
      </w:tr>
      <w:tr>
        <w:trPr>
          <w:cantSplit w:val="0"/>
          <w:trHeight w:val="388" w:hRule="atLeast"/>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A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ALIKO                                                                 CIKËL I ULËT</w:t>
            </w:r>
          </w:p>
        </w:tc>
      </w:tr>
    </w:tbl>
    <w:p w:rsidR="00000000" w:rsidDel="00000000" w:rsidP="00000000" w:rsidRDefault="00000000" w:rsidRPr="00000000" w14:paraId="000000A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B">
      <w:pPr>
        <w:pStyle w:val="Heading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Kopshtet</w:t>
      </w:r>
    </w:p>
    <w:p w:rsidR="00000000" w:rsidDel="00000000" w:rsidP="00000000" w:rsidRDefault="00000000" w:rsidRPr="00000000" w14:paraId="000000A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Në kuadër të shërbimeve arsimore dhe kujdesit ndaj fëmijëve të moshës parashkollore, në këtë njësi administrative funksionon një rrjet kopshtesh që synon të ofrojë edukim cilësor dhe mbështetje zhvillimore për fëmijët e moshës 3-6 vjeç.</w:t>
      </w:r>
    </w:p>
    <w:p w:rsidR="00000000" w:rsidDel="00000000" w:rsidP="00000000" w:rsidRDefault="00000000" w:rsidRPr="00000000" w14:paraId="000000A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Aktualisht, në territoret e njësive funksionon një  kopësht. </w:t>
      </w:r>
    </w:p>
    <w:p w:rsidR="00000000" w:rsidDel="00000000" w:rsidP="00000000" w:rsidRDefault="00000000" w:rsidRPr="00000000" w14:paraId="000000A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Ky institucion luan një rol të rëndësishëm si në përgatitjen e hershme për shkollë, ashtu edhe në mbështetjen sociale të familjeve.</w:t>
      </w:r>
    </w:p>
    <w:p w:rsidR="00000000" w:rsidDel="00000000" w:rsidP="00000000" w:rsidRDefault="00000000" w:rsidRPr="00000000" w14:paraId="000000A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B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Lista e kopshteve përfshin:</w:t>
      </w:r>
    </w:p>
    <w:tbl>
      <w:tblPr>
        <w:tblStyle w:val="Table4"/>
        <w:tblW w:w="66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67"/>
        <w:tblGridChange w:id="0">
          <w:tblGrid>
            <w:gridCol w:w="6667"/>
          </w:tblGrid>
        </w:tblGridChange>
      </w:tblGrid>
      <w:tr>
        <w:trPr>
          <w:cantSplit w:val="0"/>
          <w:trHeight w:val="527" w:hRule="atLeast"/>
          <w:tblHeader w:val="0"/>
        </w:trPr>
        <w:tc>
          <w:tcPr>
            <w:shd w:fill="d9e1f2" w:val="clear"/>
            <w:vAlign w:val="center"/>
          </w:tcPr>
          <w:p w:rsidR="00000000" w:rsidDel="00000000" w:rsidP="00000000" w:rsidRDefault="00000000" w:rsidRPr="00000000" w14:paraId="000000B1">
            <w:pPr>
              <w:spacing w:after="0" w:lin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EMRI</w:t>
            </w:r>
          </w:p>
        </w:tc>
      </w:tr>
      <w:tr>
        <w:trPr>
          <w:cantSplit w:val="0"/>
          <w:trHeight w:val="410" w:hRule="atLeast"/>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B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KOPSHTI ALIKO</w:t>
            </w:r>
          </w:p>
        </w:tc>
      </w:tr>
    </w:tbl>
    <w:p w:rsidR="00000000" w:rsidDel="00000000" w:rsidP="00000000" w:rsidRDefault="00000000" w:rsidRPr="00000000" w14:paraId="000000B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pStyle w:val="Heading1"/>
        <w:rPr/>
      </w:pPr>
      <w:r w:rsidDel="00000000" w:rsidR="00000000" w:rsidRPr="00000000">
        <w:rPr>
          <w:rtl w:val="0"/>
        </w:rPr>
        <w:t xml:space="preserve">Njësia Administrative: Dhivër  </w:t>
      </w:r>
    </w:p>
    <w:p w:rsidR="00000000" w:rsidDel="00000000" w:rsidP="00000000" w:rsidRDefault="00000000" w:rsidRPr="00000000" w14:paraId="000000B5">
      <w:pPr>
        <w:pStyle w:val="Heading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Shkollat</w:t>
      </w:r>
    </w:p>
    <w:p w:rsidR="00000000" w:rsidDel="00000000" w:rsidP="00000000" w:rsidRDefault="00000000" w:rsidRPr="00000000" w14:paraId="000000B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Në total, funksionojnë 2 shkolla, janë në ciklin fillor të cilat janë të shpërndara në mënyrë të tillë që të mbulojnë nevojat arsimore të komunitetit lokal. </w:t>
      </w:r>
    </w:p>
    <w:p w:rsidR="00000000" w:rsidDel="00000000" w:rsidP="00000000" w:rsidRDefault="00000000" w:rsidRPr="00000000" w14:paraId="000000B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Përmes këtij sistemi, njësia siguron një shtrirje të gjerë të shërbimeve arsimore, duke kontribuar në zhvillimin e qëndrueshëm të komunitetit dhe krijimin e kushteve për rritje të nivelit të arsimimit dhe mirëqenies sociale.</w:t>
      </w:r>
    </w:p>
    <w:p w:rsidR="00000000" w:rsidDel="00000000" w:rsidP="00000000" w:rsidRDefault="00000000" w:rsidRPr="00000000" w14:paraId="000000B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Këto institucione janë të shpërndara në mënyrë të tillë që të mundësojnë akses të qëndrueshëm në arsim për fëmijët e zonës, si në vendbanimet qendrore ashtu edhe në ato periferike apo rurale.</w:t>
      </w:r>
    </w:p>
    <w:p w:rsidR="00000000" w:rsidDel="00000000" w:rsidP="00000000" w:rsidRDefault="00000000" w:rsidRPr="00000000" w14:paraId="000000B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Lista e shkollave përfshin:</w:t>
      </w:r>
    </w:p>
    <w:tbl>
      <w:tblPr>
        <w:tblStyle w:val="Table5"/>
        <w:tblW w:w="95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65"/>
        <w:tblGridChange w:id="0">
          <w:tblGrid>
            <w:gridCol w:w="9565"/>
          </w:tblGrid>
        </w:tblGridChange>
      </w:tblGrid>
      <w:tr>
        <w:trPr>
          <w:cantSplit w:val="0"/>
          <w:trHeight w:val="524" w:hRule="atLeast"/>
          <w:tblHeader w:val="0"/>
        </w:trPr>
        <w:tc>
          <w:tcPr>
            <w:shd w:fill="d9e1f2" w:val="clear"/>
            <w:vAlign w:val="center"/>
          </w:tcPr>
          <w:p w:rsidR="00000000" w:rsidDel="00000000" w:rsidP="00000000" w:rsidRDefault="00000000" w:rsidRPr="00000000" w14:paraId="000000BB">
            <w:pPr>
              <w:spacing w:after="0" w:line="20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EMRI                                                            KATEGORIA</w:t>
            </w:r>
          </w:p>
        </w:tc>
      </w:tr>
      <w:tr>
        <w:trPr>
          <w:cantSplit w:val="0"/>
          <w:trHeight w:val="408" w:hRule="atLeast"/>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B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DËRMISH                                                    CIKËL I ULËT</w:t>
            </w:r>
          </w:p>
        </w:tc>
      </w:tr>
      <w:tr>
        <w:trPr>
          <w:cantSplit w:val="0"/>
          <w:trHeight w:val="388" w:hRule="atLeast"/>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B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DËRMISH                                                       9-VJEÇARE</w:t>
            </w:r>
          </w:p>
        </w:tc>
      </w:tr>
      <w:tr>
        <w:trPr>
          <w:cantSplit w:val="0"/>
          <w:trHeight w:val="388" w:hRule="atLeast"/>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B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NAVARICË                                                   CIKËL I ULËT </w:t>
            </w:r>
          </w:p>
        </w:tc>
      </w:tr>
    </w:tbl>
    <w:p w:rsidR="00000000" w:rsidDel="00000000" w:rsidP="00000000" w:rsidRDefault="00000000" w:rsidRPr="00000000" w14:paraId="000000B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0">
      <w:pPr>
        <w:pStyle w:val="Heading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Kopshtet</w:t>
      </w:r>
    </w:p>
    <w:p w:rsidR="00000000" w:rsidDel="00000000" w:rsidP="00000000" w:rsidRDefault="00000000" w:rsidRPr="00000000" w14:paraId="000000C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Në kuadër të shërbimeve arsimore dhe kujdesit ndaj fëmijëve të moshës parashkollore, në këtë njësi administrative funksionon një rrjet kopshtesh që synon të ofrojë edukim cilësor dhe mbështetje zhvillimore për fëmijët e moshës 3-6 vjeç.</w:t>
      </w:r>
    </w:p>
    <w:p w:rsidR="00000000" w:rsidDel="00000000" w:rsidP="00000000" w:rsidRDefault="00000000" w:rsidRPr="00000000" w14:paraId="000000C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Aktualisht, në territorin e njësisë funksionojnë 2  kopshte. </w:t>
      </w:r>
    </w:p>
    <w:p w:rsidR="00000000" w:rsidDel="00000000" w:rsidP="00000000" w:rsidRDefault="00000000" w:rsidRPr="00000000" w14:paraId="000000C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Ky institucion luan një rol të rëndësishëm si në përgatitjen e hershme për shkollë, ashtu edhe në mbështetjen sociale të familjeve.</w:t>
      </w:r>
    </w:p>
    <w:p w:rsidR="00000000" w:rsidDel="00000000" w:rsidP="00000000" w:rsidRDefault="00000000" w:rsidRPr="00000000" w14:paraId="000000C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C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Lista e kopshteve përfshin:</w:t>
      </w:r>
    </w:p>
    <w:tbl>
      <w:tblPr>
        <w:tblStyle w:val="Table6"/>
        <w:tblW w:w="66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67"/>
        <w:tblGridChange w:id="0">
          <w:tblGrid>
            <w:gridCol w:w="6667"/>
          </w:tblGrid>
        </w:tblGridChange>
      </w:tblGrid>
      <w:tr>
        <w:trPr>
          <w:cantSplit w:val="0"/>
          <w:trHeight w:val="527" w:hRule="atLeast"/>
          <w:tblHeader w:val="0"/>
        </w:trPr>
        <w:tc>
          <w:tcPr>
            <w:shd w:fill="d9e1f2" w:val="clear"/>
            <w:vAlign w:val="center"/>
          </w:tcPr>
          <w:p w:rsidR="00000000" w:rsidDel="00000000" w:rsidP="00000000" w:rsidRDefault="00000000" w:rsidRPr="00000000" w14:paraId="000000C6">
            <w:pPr>
              <w:spacing w:after="0" w:lin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EMRI</w:t>
            </w:r>
          </w:p>
        </w:tc>
      </w:tr>
      <w:tr>
        <w:trPr>
          <w:cantSplit w:val="0"/>
          <w:trHeight w:val="410" w:hRule="atLeast"/>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C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KOPSHTI NAVARICE</w:t>
            </w:r>
          </w:p>
        </w:tc>
      </w:tr>
      <w:tr>
        <w:trPr>
          <w:cantSplit w:val="0"/>
          <w:trHeight w:val="410" w:hRule="atLeast"/>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C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KOPSHTI DËRMISH</w:t>
            </w:r>
          </w:p>
        </w:tc>
      </w:tr>
    </w:tbl>
    <w:p w:rsidR="00000000" w:rsidDel="00000000" w:rsidP="00000000" w:rsidRDefault="00000000" w:rsidRPr="00000000" w14:paraId="000000C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A">
      <w:pPr>
        <w:pStyle w:val="Heading1"/>
        <w:rPr/>
      </w:pPr>
      <w:r w:rsidDel="00000000" w:rsidR="00000000" w:rsidRPr="00000000">
        <w:rPr>
          <w:rtl w:val="0"/>
        </w:rPr>
        <w:t xml:space="preserve">Njësia Administrative: Livadhja  </w:t>
      </w:r>
    </w:p>
    <w:p w:rsidR="00000000" w:rsidDel="00000000" w:rsidP="00000000" w:rsidRDefault="00000000" w:rsidRPr="00000000" w14:paraId="000000CB">
      <w:pPr>
        <w:pStyle w:val="Heading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Shkollat</w:t>
      </w:r>
    </w:p>
    <w:p w:rsidR="00000000" w:rsidDel="00000000" w:rsidP="00000000" w:rsidRDefault="00000000" w:rsidRPr="00000000" w14:paraId="000000C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Në total, funksionojnë 3 shkolla, një shkollë në ciklin fillor , një shkollë në ciklin 9-vjeçar dhe një shkollë e mesme e përgjithshme, të cilat janë të shpërndara në mënyrë të tillë që të mbulojnë nevojat arsimore të komunitetit lokal. </w:t>
      </w:r>
    </w:p>
    <w:p w:rsidR="00000000" w:rsidDel="00000000" w:rsidP="00000000" w:rsidRDefault="00000000" w:rsidRPr="00000000" w14:paraId="000000C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Përmes këtij sistemi, njësia siguron një shtrirje të gjerë të shërbimeve arsimore, duke kontribuar në zhvillimin e qëndrueshëm të komunitetit dhe krijimin e kushteve për rritje të nivelit të arsimimit dhe mirëqenies sociale.</w:t>
      </w:r>
    </w:p>
    <w:p w:rsidR="00000000" w:rsidDel="00000000" w:rsidP="00000000" w:rsidRDefault="00000000" w:rsidRPr="00000000" w14:paraId="000000C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Këto institucione janë të shpërndara në mënyrë të tillë që të mundësojnë akses të qëndrueshëm në arsim për fëmijët e zonës, si në vendbanimet qendrore ashtu edhe në ato periferike apo rurale.</w:t>
      </w:r>
    </w:p>
    <w:p w:rsidR="00000000" w:rsidDel="00000000" w:rsidP="00000000" w:rsidRDefault="00000000" w:rsidRPr="00000000" w14:paraId="000000C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Lista e shkollave përfshin:</w:t>
      </w:r>
    </w:p>
    <w:tbl>
      <w:tblPr>
        <w:tblStyle w:val="Table7"/>
        <w:tblW w:w="95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65"/>
        <w:tblGridChange w:id="0">
          <w:tblGrid>
            <w:gridCol w:w="9565"/>
          </w:tblGrid>
        </w:tblGridChange>
      </w:tblGrid>
      <w:tr>
        <w:trPr>
          <w:cantSplit w:val="0"/>
          <w:trHeight w:val="524" w:hRule="atLeast"/>
          <w:tblHeader w:val="0"/>
        </w:trPr>
        <w:tc>
          <w:tcPr>
            <w:shd w:fill="d9e1f2" w:val="clear"/>
            <w:vAlign w:val="center"/>
          </w:tcPr>
          <w:p w:rsidR="00000000" w:rsidDel="00000000" w:rsidP="00000000" w:rsidRDefault="00000000" w:rsidRPr="00000000" w14:paraId="000000D1">
            <w:pPr>
              <w:spacing w:after="0" w:line="20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EMRI                                                            KATEGORIA</w:t>
            </w:r>
          </w:p>
        </w:tc>
      </w:tr>
      <w:tr>
        <w:trPr>
          <w:cantSplit w:val="0"/>
          <w:trHeight w:val="408" w:hRule="atLeast"/>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D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LIVADHJA                                                    CIKËL I ULËT</w:t>
            </w:r>
          </w:p>
        </w:tc>
      </w:tr>
      <w:tr>
        <w:trPr>
          <w:cantSplit w:val="0"/>
          <w:trHeight w:val="388" w:hRule="atLeast"/>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D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LIVADHJA                                                      9-VJEÇARE</w:t>
            </w:r>
          </w:p>
        </w:tc>
      </w:tr>
      <w:tr>
        <w:trPr>
          <w:cantSplit w:val="0"/>
          <w:trHeight w:val="388" w:hRule="atLeast"/>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D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LIVADHJA                                                SHKOLLE E MESME </w:t>
            </w:r>
          </w:p>
        </w:tc>
      </w:tr>
    </w:tbl>
    <w:p w:rsidR="00000000" w:rsidDel="00000000" w:rsidP="00000000" w:rsidRDefault="00000000" w:rsidRPr="00000000" w14:paraId="000000D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6">
      <w:pPr>
        <w:pStyle w:val="Heading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Kopshtet</w:t>
      </w:r>
    </w:p>
    <w:p w:rsidR="00000000" w:rsidDel="00000000" w:rsidP="00000000" w:rsidRDefault="00000000" w:rsidRPr="00000000" w14:paraId="000000D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Në kuadër të shërbimeve arsimore dhe kujdesit ndaj fëmijëve të moshës parashkollore, në këtë njësi administrative funksionon një rrjet kopshtesh që synon të ofrojë edukim cilësor dhe mbështetje zhvillimore për fëmijët e moshës 3-6 vjeç.</w:t>
      </w:r>
    </w:p>
    <w:p w:rsidR="00000000" w:rsidDel="00000000" w:rsidP="00000000" w:rsidRDefault="00000000" w:rsidRPr="00000000" w14:paraId="000000D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Aktualisht, në territorin e njësisë funksiononë  1  kopsht. </w:t>
      </w:r>
    </w:p>
    <w:p w:rsidR="00000000" w:rsidDel="00000000" w:rsidP="00000000" w:rsidRDefault="00000000" w:rsidRPr="00000000" w14:paraId="000000D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Ky institucion luan një rol të rëndësishëm si në përgatitjen e hershme për shkollë, ashtu edhe në mbështetjen sociale të familjeve.</w:t>
      </w:r>
    </w:p>
    <w:p w:rsidR="00000000" w:rsidDel="00000000" w:rsidP="00000000" w:rsidRDefault="00000000" w:rsidRPr="00000000" w14:paraId="000000D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D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Lista e kopshteve përfshin:</w:t>
      </w:r>
    </w:p>
    <w:tbl>
      <w:tblPr>
        <w:tblStyle w:val="Table8"/>
        <w:tblW w:w="66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67"/>
        <w:tblGridChange w:id="0">
          <w:tblGrid>
            <w:gridCol w:w="6667"/>
          </w:tblGrid>
        </w:tblGridChange>
      </w:tblGrid>
      <w:tr>
        <w:trPr>
          <w:cantSplit w:val="0"/>
          <w:trHeight w:val="527" w:hRule="atLeast"/>
          <w:tblHeader w:val="0"/>
        </w:trPr>
        <w:tc>
          <w:tcPr>
            <w:shd w:fill="d9e1f2" w:val="clear"/>
            <w:vAlign w:val="center"/>
          </w:tcPr>
          <w:p w:rsidR="00000000" w:rsidDel="00000000" w:rsidP="00000000" w:rsidRDefault="00000000" w:rsidRPr="00000000" w14:paraId="000000DC">
            <w:pPr>
              <w:spacing w:after="0" w:lin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EMRI</w:t>
            </w:r>
          </w:p>
        </w:tc>
      </w:tr>
      <w:tr>
        <w:trPr>
          <w:cantSplit w:val="0"/>
          <w:trHeight w:val="410" w:hRule="atLeast"/>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D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KOPSHTI LIVADHJA</w:t>
            </w:r>
          </w:p>
        </w:tc>
      </w:tr>
    </w:tbl>
    <w:p w:rsidR="00000000" w:rsidDel="00000000" w:rsidP="00000000" w:rsidRDefault="00000000" w:rsidRPr="00000000" w14:paraId="000000DE">
      <w:pPr>
        <w:rPr/>
        <w:sectPr>
          <w:headerReference r:id="rId14" w:type="default"/>
          <w:footerReference r:id="rId15" w:type="default"/>
          <w:pgSz w:h="15840" w:w="12240" w:orient="portrait"/>
          <w:pgMar w:bottom="450" w:top="180" w:left="1440" w:right="1440" w:header="288" w:footer="288"/>
          <w:pgNumType w:start="1"/>
          <w:titlePg w:val="1"/>
        </w:sectPr>
      </w:pPr>
      <w:r w:rsidDel="00000000" w:rsidR="00000000" w:rsidRPr="00000000">
        <w:rPr>
          <w:rtl w:val="0"/>
        </w:rPr>
      </w:r>
    </w:p>
    <w:p w:rsidR="00000000" w:rsidDel="00000000" w:rsidP="00000000" w:rsidRDefault="00000000" w:rsidRPr="00000000" w14:paraId="000000DF">
      <w:pPr>
        <w:pStyle w:val="Heading1"/>
        <w:rPr>
          <w:rFonts w:ascii="Times New Roman" w:cs="Times New Roman" w:eastAsia="Times New Roman" w:hAnsi="Times New Roman"/>
        </w:rPr>
      </w:pPr>
      <w:bookmarkStart w:colFirst="0" w:colLast="0" w:name="_3ycl7n67qyux" w:id="60"/>
      <w:bookmarkEnd w:id="60"/>
      <w:r w:rsidDel="00000000" w:rsidR="00000000" w:rsidRPr="00000000">
        <w:rPr>
          <w:rFonts w:ascii="Times New Roman" w:cs="Times New Roman" w:eastAsia="Times New Roman" w:hAnsi="Times New Roman"/>
          <w:rtl w:val="0"/>
        </w:rPr>
        <w:t xml:space="preserve">Plani 2026 -2028</w:t>
      </w:r>
    </w:p>
    <w:p w:rsidR="00000000" w:rsidDel="00000000" w:rsidP="00000000" w:rsidRDefault="00000000" w:rsidRPr="00000000" w14:paraId="000000E0">
      <w:pPr>
        <w:pStyle w:val="Heading2"/>
        <w:rPr>
          <w:rFonts w:ascii="Times New Roman" w:cs="Times New Roman" w:eastAsia="Times New Roman" w:hAnsi="Times New Roman"/>
        </w:rPr>
      </w:pPr>
      <w:bookmarkStart w:colFirst="0" w:colLast="0" w:name="_m35rwtk19731" w:id="61"/>
      <w:bookmarkEnd w:id="61"/>
      <w:r w:rsidDel="00000000" w:rsidR="00000000" w:rsidRPr="00000000">
        <w:rPr>
          <w:rFonts w:ascii="Times New Roman" w:cs="Times New Roman" w:eastAsia="Times New Roman" w:hAnsi="Times New Roman"/>
          <w:rtl w:val="0"/>
        </w:rPr>
        <w:t xml:space="preserve">Prioritetet dhe objektivat</w:t>
      </w:r>
    </w:p>
    <w:tbl>
      <w:tblPr>
        <w:tblStyle w:val="Table9"/>
        <w:tblW w:w="957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6"/>
        <w:gridCol w:w="9080"/>
        <w:tblGridChange w:id="0">
          <w:tblGrid>
            <w:gridCol w:w="496"/>
            <w:gridCol w:w="9080"/>
          </w:tblGrid>
        </w:tblGridChange>
      </w:tblGrid>
      <w:tr>
        <w:trPr>
          <w:cantSplit w:val="0"/>
          <w:trHeight w:val="449" w:hRule="atLeast"/>
          <w:tblHeader w:val="0"/>
        </w:trPr>
        <w:tc>
          <w:tcPr>
            <w:shd w:fill="d9e1f2" w:val="clear"/>
            <w:vAlign w:val="center"/>
          </w:tcPr>
          <w:bookmarkStart w:colFirst="0" w:colLast="0" w:name="d8lz8yn60ghw" w:id="62"/>
          <w:bookmarkEnd w:id="62"/>
          <w:p w:rsidR="00000000" w:rsidDel="00000000" w:rsidP="00000000" w:rsidRDefault="00000000" w:rsidRPr="00000000" w14:paraId="000000E1">
            <w:pPr>
              <w:spacing w:after="0" w:lin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Nr</w:t>
            </w:r>
            <w:r w:rsidDel="00000000" w:rsidR="00000000" w:rsidRPr="00000000">
              <w:rPr>
                <w:rtl w:val="0"/>
              </w:rPr>
            </w:r>
          </w:p>
        </w:tc>
        <w:tc>
          <w:tcPr>
            <w:shd w:fill="d9e1f2" w:val="clear"/>
            <w:vAlign w:val="center"/>
          </w:tcPr>
          <w:p w:rsidR="00000000" w:rsidDel="00000000" w:rsidP="00000000" w:rsidRDefault="00000000" w:rsidRPr="00000000" w14:paraId="000000E2">
            <w:pPr>
              <w:spacing w:after="0" w:lin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Objektivi</w:t>
            </w:r>
            <w:r w:rsidDel="00000000" w:rsidR="00000000" w:rsidRPr="00000000">
              <w:rPr>
                <w:rtl w:val="0"/>
              </w:rPr>
            </w:r>
          </w:p>
        </w:tc>
      </w:tr>
      <w:tr>
        <w:trPr>
          <w:cantSplit w:val="0"/>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E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E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Mirembajtja dhe permiresimi i vazhdueshem i infrastruktures arsimore</w:t>
            </w:r>
          </w:p>
        </w:tc>
      </w:tr>
      <w:tr>
        <w:trPr>
          <w:cantSplit w:val="0"/>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E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E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Të sigurohet mirërritja dhe zhvillimi i gjithanshëm i fëmijëve, përmes ofrimit të shërbimeve edukative cilësore dhe forcimit të përkujdesjes sociale.</w:t>
            </w:r>
          </w:p>
        </w:tc>
      </w:tr>
      <w:tr>
        <w:trPr>
          <w:cantSplit w:val="0"/>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E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E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Promovimi i zhvillimit gjithëpërfshirës të fëmijëve përmes veprimtarive jashtëmësimore që nxisin shëndetin, krijimtarinë dhe vlerat qytetare.</w:t>
            </w:r>
          </w:p>
        </w:tc>
      </w:tr>
    </w:tbl>
    <w:p w:rsidR="00000000" w:rsidDel="00000000" w:rsidP="00000000" w:rsidRDefault="00000000" w:rsidRPr="00000000" w14:paraId="000000E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A">
      <w:pPr>
        <w:rPr>
          <w:rFonts w:ascii="Times New Roman" w:cs="Times New Roman" w:eastAsia="Times New Roman" w:hAnsi="Times New Roman"/>
        </w:rPr>
      </w:pPr>
      <w:r w:rsidDel="00000000" w:rsidR="00000000" w:rsidRPr="00000000">
        <w:rPr>
          <w:rtl w:val="0"/>
        </w:rPr>
      </w:r>
    </w:p>
    <w:bookmarkStart w:colFirst="0" w:colLast="0" w:name="6nfx7fidgslt" w:id="63"/>
    <w:bookmarkEnd w:id="63"/>
    <w:p w:rsidR="00000000" w:rsidDel="00000000" w:rsidP="00000000" w:rsidRDefault="00000000" w:rsidRPr="00000000" w14:paraId="000000EB">
      <w:pPr>
        <w:rPr>
          <w:rFonts w:ascii="Times New Roman" w:cs="Times New Roman" w:eastAsia="Times New Roman" w:hAnsi="Times New Roman"/>
        </w:rPr>
      </w:pPr>
      <w:r w:rsidDel="00000000" w:rsidR="00000000" w:rsidRPr="00000000">
        <w:rPr>
          <w:rtl w:val="0"/>
        </w:rPr>
      </w:r>
    </w:p>
    <w:bookmarkStart w:colFirst="0" w:colLast="0" w:name="t64h31sgvggg" w:id="64"/>
    <w:bookmarkEnd w:id="64"/>
    <w:p w:rsidR="00000000" w:rsidDel="00000000" w:rsidP="00000000" w:rsidRDefault="00000000" w:rsidRPr="00000000" w14:paraId="000000EC">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160" w:line="278.00000000000006" w:lineRule="auto"/>
        <w:ind w:left="0" w:right="0" w:firstLine="0"/>
        <w:jc w:val="both"/>
        <w:rPr>
          <w:rFonts w:ascii="Play" w:cs="Play" w:eastAsia="Play" w:hAnsi="Play"/>
          <w:b w:val="0"/>
          <w:i w:val="0"/>
          <w:smallCaps w:val="0"/>
          <w:strike w:val="0"/>
          <w:color w:val="0f4761"/>
          <w:sz w:val="32"/>
          <w:szCs w:val="32"/>
          <w:u w:val="none"/>
          <w:shd w:fill="auto" w:val="clear"/>
          <w:vertAlign w:val="baseline"/>
        </w:rPr>
      </w:pPr>
      <w:bookmarkStart w:colFirst="0" w:colLast="0" w:name="_dn8o6d7g14a4" w:id="65"/>
      <w:bookmarkEnd w:id="65"/>
      <w:r w:rsidDel="00000000" w:rsidR="00000000" w:rsidRPr="00000000">
        <w:rPr>
          <w:rFonts w:ascii="Play" w:cs="Play" w:eastAsia="Play" w:hAnsi="Play"/>
          <w:b w:val="0"/>
          <w:i w:val="0"/>
          <w:smallCaps w:val="0"/>
          <w:strike w:val="0"/>
          <w:color w:val="0f4761"/>
          <w:sz w:val="32"/>
          <w:szCs w:val="32"/>
          <w:u w:val="none"/>
          <w:shd w:fill="auto" w:val="clear"/>
          <w:vertAlign w:val="baseline"/>
          <w:rtl w:val="0"/>
        </w:rPr>
        <w:t xml:space="preserve">Mirembajtja dhe permiresimi i vazhdueshem i infrastruktures arsimore</w:t>
      </w:r>
    </w:p>
    <w:p w:rsidR="00000000" w:rsidDel="00000000" w:rsidP="00000000" w:rsidRDefault="00000000" w:rsidRPr="00000000" w14:paraId="000000E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Pershkrimi:</w:t>
      </w:r>
    </w:p>
    <w:bookmarkStart w:colFirst="0" w:colLast="0" w:name="q13znxmtzoe4" w:id="66"/>
    <w:bookmarkEnd w:id="66"/>
    <w:p w:rsidR="00000000" w:rsidDel="00000000" w:rsidP="00000000" w:rsidRDefault="00000000" w:rsidRPr="00000000" w14:paraId="000000E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Mirembajtja dhe permiresimi i vazhdueshem i infrastruktures arsimore</w:t>
      </w:r>
    </w:p>
    <w:p w:rsidR="00000000" w:rsidDel="00000000" w:rsidP="00000000" w:rsidRDefault="00000000" w:rsidRPr="00000000" w14:paraId="000000E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Lista e aktiviteteve:</w:t>
      </w:r>
    </w:p>
    <w:tbl>
      <w:tblPr>
        <w:tblStyle w:val="Table10"/>
        <w:tblW w:w="957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31"/>
        <w:gridCol w:w="1304"/>
        <w:gridCol w:w="1429"/>
        <w:gridCol w:w="496"/>
        <w:gridCol w:w="1178"/>
        <w:gridCol w:w="2062"/>
        <w:gridCol w:w="1776"/>
        <w:tblGridChange w:id="0">
          <w:tblGrid>
            <w:gridCol w:w="1331"/>
            <w:gridCol w:w="1304"/>
            <w:gridCol w:w="1429"/>
            <w:gridCol w:w="496"/>
            <w:gridCol w:w="1178"/>
            <w:gridCol w:w="2062"/>
            <w:gridCol w:w="1776"/>
          </w:tblGrid>
        </w:tblGridChange>
      </w:tblGrid>
      <w:tr>
        <w:trPr>
          <w:cantSplit w:val="0"/>
          <w:trHeight w:val="449" w:hRule="atLeast"/>
          <w:tblHeader w:val="0"/>
        </w:trPr>
        <w:tc>
          <w:tcPr>
            <w:shd w:fill="d9e1f2" w:val="clear"/>
            <w:vAlign w:val="center"/>
          </w:tcPr>
          <w:bookmarkStart w:colFirst="0" w:colLast="0" w:name="j94c31k4pctx" w:id="67"/>
          <w:bookmarkEnd w:id="67"/>
          <w:p w:rsidR="00000000" w:rsidDel="00000000" w:rsidP="00000000" w:rsidRDefault="00000000" w:rsidRPr="00000000" w14:paraId="000000F0">
            <w:pPr>
              <w:spacing w:after="0" w:lin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Numri i femijeve qe ndjekin kopshtin</w:t>
            </w:r>
            <w:r w:rsidDel="00000000" w:rsidR="00000000" w:rsidRPr="00000000">
              <w:rPr>
                <w:rtl w:val="0"/>
              </w:rPr>
            </w:r>
          </w:p>
        </w:tc>
        <w:tc>
          <w:tcPr>
            <w:shd w:fill="d9e1f2" w:val="clear"/>
            <w:vAlign w:val="center"/>
          </w:tcPr>
          <w:p w:rsidR="00000000" w:rsidDel="00000000" w:rsidP="00000000" w:rsidRDefault="00000000" w:rsidRPr="00000000" w14:paraId="000000F1">
            <w:pPr>
              <w:spacing w:after="0" w:lin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Numri i femijeve qe ndjekin shkollen</w:t>
            </w:r>
            <w:r w:rsidDel="00000000" w:rsidR="00000000" w:rsidRPr="00000000">
              <w:rPr>
                <w:rtl w:val="0"/>
              </w:rPr>
            </w:r>
          </w:p>
        </w:tc>
        <w:tc>
          <w:tcPr>
            <w:shd w:fill="d9e1f2" w:val="clear"/>
            <w:vAlign w:val="center"/>
          </w:tcPr>
          <w:p w:rsidR="00000000" w:rsidDel="00000000" w:rsidP="00000000" w:rsidRDefault="00000000" w:rsidRPr="00000000" w14:paraId="000000F2">
            <w:pPr>
              <w:spacing w:after="0" w:lin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Numri i femijeve qe ndjekin kopshtin ose shkollen</w:t>
            </w:r>
            <w:r w:rsidDel="00000000" w:rsidR="00000000" w:rsidRPr="00000000">
              <w:rPr>
                <w:rtl w:val="0"/>
              </w:rPr>
            </w:r>
          </w:p>
        </w:tc>
        <w:tc>
          <w:tcPr>
            <w:shd w:fill="d9e1f2" w:val="clear"/>
            <w:vAlign w:val="center"/>
          </w:tcPr>
          <w:p w:rsidR="00000000" w:rsidDel="00000000" w:rsidP="00000000" w:rsidRDefault="00000000" w:rsidRPr="00000000" w14:paraId="000000F3">
            <w:pPr>
              <w:spacing w:after="0" w:lin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Nr</w:t>
            </w:r>
            <w:r w:rsidDel="00000000" w:rsidR="00000000" w:rsidRPr="00000000">
              <w:rPr>
                <w:rtl w:val="0"/>
              </w:rPr>
            </w:r>
          </w:p>
        </w:tc>
        <w:tc>
          <w:tcPr>
            <w:shd w:fill="d9e1f2" w:val="clear"/>
            <w:vAlign w:val="center"/>
          </w:tcPr>
          <w:p w:rsidR="00000000" w:rsidDel="00000000" w:rsidP="00000000" w:rsidRDefault="00000000" w:rsidRPr="00000000" w14:paraId="000000F4">
            <w:pPr>
              <w:spacing w:after="0" w:lin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Periudha</w:t>
            </w:r>
            <w:r w:rsidDel="00000000" w:rsidR="00000000" w:rsidRPr="00000000">
              <w:rPr>
                <w:rtl w:val="0"/>
              </w:rPr>
            </w:r>
          </w:p>
        </w:tc>
        <w:tc>
          <w:tcPr>
            <w:shd w:fill="d9e1f2" w:val="clear"/>
            <w:vAlign w:val="center"/>
          </w:tcPr>
          <w:p w:rsidR="00000000" w:rsidDel="00000000" w:rsidP="00000000" w:rsidRDefault="00000000" w:rsidRPr="00000000" w14:paraId="000000F5">
            <w:pPr>
              <w:spacing w:after="0" w:lin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Titulli i veprimtarise</w:t>
            </w:r>
            <w:r w:rsidDel="00000000" w:rsidR="00000000" w:rsidRPr="00000000">
              <w:rPr>
                <w:rtl w:val="0"/>
              </w:rPr>
            </w:r>
          </w:p>
        </w:tc>
        <w:tc>
          <w:tcPr>
            <w:shd w:fill="d9e1f2" w:val="clear"/>
            <w:vAlign w:val="center"/>
          </w:tcPr>
          <w:p w:rsidR="00000000" w:rsidDel="00000000" w:rsidP="00000000" w:rsidRDefault="00000000" w:rsidRPr="00000000" w14:paraId="000000F6">
            <w:pPr>
              <w:spacing w:after="0" w:lin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Vitet</w:t>
            </w:r>
            <w:r w:rsidDel="00000000" w:rsidR="00000000" w:rsidRPr="00000000">
              <w:rPr>
                <w:rtl w:val="0"/>
              </w:rPr>
            </w:r>
          </w:p>
        </w:tc>
      </w:tr>
      <w:tr>
        <w:trPr>
          <w:cantSplit w:val="0"/>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F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F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318</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F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372</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F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F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Brenda vitit</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F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Mirembajtja dhe permiresimi i vazhdueshem i infrastruktures arsimore</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F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2026,2027,2028</w:t>
            </w:r>
          </w:p>
        </w:tc>
      </w:tr>
      <w:tr>
        <w:trPr>
          <w:cantSplit w:val="0"/>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F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0F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318</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0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372</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0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0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Brenda vitit</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0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Garantimi dhe permiresimi i vazhdueshem i kushteve higjeno-sanitare</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0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2026,2027,2028</w:t>
            </w:r>
          </w:p>
        </w:tc>
      </w:tr>
      <w:tr>
        <w:trPr>
          <w:cantSplit w:val="0"/>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0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0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318</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0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372</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0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0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Brenda vitit</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0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Sigurimi i sistemit të ngrohjes funksional për të gjitha institucionet arsimore</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0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2026,2027,2028</w:t>
            </w:r>
          </w:p>
        </w:tc>
      </w:tr>
      <w:tr>
        <w:trPr>
          <w:cantSplit w:val="0"/>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0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0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318</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0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372</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0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1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Brenda vitit</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1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Furnizimi me kancelari për institucionet arsimore</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1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2026,2027,2028</w:t>
            </w:r>
          </w:p>
        </w:tc>
      </w:tr>
      <w:tr>
        <w:trPr>
          <w:cantSplit w:val="0"/>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1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1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318</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1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372</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1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1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Brenda vitit</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1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Furnizimi me mjete didaktike për institucionet arsimore</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1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2026,2027,2028</w:t>
            </w:r>
          </w:p>
        </w:tc>
      </w:tr>
      <w:tr>
        <w:trPr>
          <w:cantSplit w:val="0"/>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1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1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318</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1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372</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1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1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Brenda vitit</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1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Kryerja e shërbimit të dezinfektimit në institucionet arsimore</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2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2026,2027,2028</w:t>
            </w:r>
          </w:p>
        </w:tc>
      </w:tr>
    </w:tbl>
    <w:p w:rsidR="00000000" w:rsidDel="00000000" w:rsidP="00000000" w:rsidRDefault="00000000" w:rsidRPr="00000000" w14:paraId="000001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3">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160" w:line="278.00000000000006" w:lineRule="auto"/>
        <w:ind w:left="0" w:right="0" w:firstLine="0"/>
        <w:jc w:val="both"/>
        <w:rPr>
          <w:rFonts w:ascii="Play" w:cs="Play" w:eastAsia="Play" w:hAnsi="Play"/>
          <w:b w:val="0"/>
          <w:i w:val="0"/>
          <w:smallCaps w:val="0"/>
          <w:strike w:val="0"/>
          <w:color w:val="0f4761"/>
          <w:sz w:val="32"/>
          <w:szCs w:val="32"/>
          <w:u w:val="none"/>
          <w:shd w:fill="auto" w:val="clear"/>
          <w:vertAlign w:val="baseline"/>
        </w:rPr>
      </w:pPr>
      <w:bookmarkStart w:colFirst="0" w:colLast="0" w:name="_hj1ad5lfk5os" w:id="68"/>
      <w:bookmarkEnd w:id="68"/>
      <w:r w:rsidDel="00000000" w:rsidR="00000000" w:rsidRPr="00000000">
        <w:rPr>
          <w:rFonts w:ascii="Play" w:cs="Play" w:eastAsia="Play" w:hAnsi="Play"/>
          <w:b w:val="0"/>
          <w:i w:val="0"/>
          <w:smallCaps w:val="0"/>
          <w:strike w:val="0"/>
          <w:color w:val="0f4761"/>
          <w:sz w:val="32"/>
          <w:szCs w:val="32"/>
          <w:u w:val="none"/>
          <w:shd w:fill="auto" w:val="clear"/>
          <w:vertAlign w:val="baseline"/>
          <w:rtl w:val="0"/>
        </w:rPr>
        <w:t xml:space="preserve">Të sigurohet mirërritja dhe zhvillimi i gjithanshëm i fëmijëve, përmes ofrimit të shërbimeve edukative cilësore dhe forcimit të përkujdesjes sociale.</w:t>
      </w:r>
    </w:p>
    <w:p w:rsidR="00000000" w:rsidDel="00000000" w:rsidP="00000000" w:rsidRDefault="00000000" w:rsidRPr="00000000" w14:paraId="0000012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Pershkrimi:</w:t>
      </w:r>
    </w:p>
    <w:p w:rsidR="00000000" w:rsidDel="00000000" w:rsidP="00000000" w:rsidRDefault="00000000" w:rsidRPr="00000000" w14:paraId="0000012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Të garantohet mirërritja, edukimi dhe zhvillimi i gjithanshëm i fëmijëve në kopshte, shkolla, konvikte dhe qendra kulturore, përmes ofrimit të një shërbimi cilësor edukues për fëmijët, si dhe përmes forcimit të shërbimeve të integrimit dhe të përkujdesjes sociale.</w:t>
      </w:r>
    </w:p>
    <w:p w:rsidR="00000000" w:rsidDel="00000000" w:rsidP="00000000" w:rsidRDefault="00000000" w:rsidRPr="00000000" w14:paraId="0000012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Lista e aktiviteteve:</w:t>
      </w:r>
    </w:p>
    <w:tbl>
      <w:tblPr>
        <w:tblStyle w:val="Table11"/>
        <w:tblW w:w="957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95"/>
        <w:gridCol w:w="1166"/>
        <w:gridCol w:w="1230"/>
        <w:gridCol w:w="496"/>
        <w:gridCol w:w="1168"/>
        <w:gridCol w:w="2545"/>
        <w:gridCol w:w="1776"/>
        <w:tblGridChange w:id="0">
          <w:tblGrid>
            <w:gridCol w:w="1195"/>
            <w:gridCol w:w="1166"/>
            <w:gridCol w:w="1230"/>
            <w:gridCol w:w="496"/>
            <w:gridCol w:w="1168"/>
            <w:gridCol w:w="2545"/>
            <w:gridCol w:w="1776"/>
          </w:tblGrid>
        </w:tblGridChange>
      </w:tblGrid>
      <w:tr>
        <w:trPr>
          <w:cantSplit w:val="0"/>
          <w:trHeight w:val="449" w:hRule="atLeast"/>
          <w:tblHeader w:val="0"/>
        </w:trPr>
        <w:tc>
          <w:tcPr>
            <w:shd w:fill="d9e1f2" w:val="clear"/>
            <w:vAlign w:val="center"/>
          </w:tcPr>
          <w:p w:rsidR="00000000" w:rsidDel="00000000" w:rsidP="00000000" w:rsidRDefault="00000000" w:rsidRPr="00000000" w14:paraId="00000127">
            <w:pPr>
              <w:spacing w:after="0" w:lin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Numri i femijeve qe ndjekin kopshtin</w:t>
            </w:r>
            <w:r w:rsidDel="00000000" w:rsidR="00000000" w:rsidRPr="00000000">
              <w:rPr>
                <w:rtl w:val="0"/>
              </w:rPr>
            </w:r>
          </w:p>
        </w:tc>
        <w:tc>
          <w:tcPr>
            <w:shd w:fill="d9e1f2" w:val="clear"/>
            <w:vAlign w:val="center"/>
          </w:tcPr>
          <w:p w:rsidR="00000000" w:rsidDel="00000000" w:rsidP="00000000" w:rsidRDefault="00000000" w:rsidRPr="00000000" w14:paraId="00000128">
            <w:pPr>
              <w:spacing w:after="0" w:lin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Numri i femijeve qe ndjekin shkollen</w:t>
            </w:r>
            <w:r w:rsidDel="00000000" w:rsidR="00000000" w:rsidRPr="00000000">
              <w:rPr>
                <w:rtl w:val="0"/>
              </w:rPr>
            </w:r>
          </w:p>
        </w:tc>
        <w:tc>
          <w:tcPr>
            <w:shd w:fill="d9e1f2" w:val="clear"/>
            <w:vAlign w:val="center"/>
          </w:tcPr>
          <w:p w:rsidR="00000000" w:rsidDel="00000000" w:rsidP="00000000" w:rsidRDefault="00000000" w:rsidRPr="00000000" w14:paraId="00000129">
            <w:pPr>
              <w:spacing w:after="0" w:lin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Numri i femijeve qe ndjekin kopshtin ose shkollen</w:t>
            </w:r>
            <w:r w:rsidDel="00000000" w:rsidR="00000000" w:rsidRPr="00000000">
              <w:rPr>
                <w:rtl w:val="0"/>
              </w:rPr>
            </w:r>
          </w:p>
        </w:tc>
        <w:tc>
          <w:tcPr>
            <w:shd w:fill="d9e1f2" w:val="clear"/>
            <w:vAlign w:val="center"/>
          </w:tcPr>
          <w:p w:rsidR="00000000" w:rsidDel="00000000" w:rsidP="00000000" w:rsidRDefault="00000000" w:rsidRPr="00000000" w14:paraId="0000012A">
            <w:pPr>
              <w:spacing w:after="0" w:lin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Nr</w:t>
            </w:r>
            <w:r w:rsidDel="00000000" w:rsidR="00000000" w:rsidRPr="00000000">
              <w:rPr>
                <w:rtl w:val="0"/>
              </w:rPr>
            </w:r>
          </w:p>
        </w:tc>
        <w:tc>
          <w:tcPr>
            <w:shd w:fill="d9e1f2" w:val="clear"/>
            <w:vAlign w:val="center"/>
          </w:tcPr>
          <w:p w:rsidR="00000000" w:rsidDel="00000000" w:rsidP="00000000" w:rsidRDefault="00000000" w:rsidRPr="00000000" w14:paraId="0000012B">
            <w:pPr>
              <w:spacing w:after="0" w:lin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Periudha</w:t>
            </w:r>
            <w:r w:rsidDel="00000000" w:rsidR="00000000" w:rsidRPr="00000000">
              <w:rPr>
                <w:rtl w:val="0"/>
              </w:rPr>
            </w:r>
          </w:p>
        </w:tc>
        <w:tc>
          <w:tcPr>
            <w:shd w:fill="d9e1f2" w:val="clear"/>
            <w:vAlign w:val="center"/>
          </w:tcPr>
          <w:p w:rsidR="00000000" w:rsidDel="00000000" w:rsidP="00000000" w:rsidRDefault="00000000" w:rsidRPr="00000000" w14:paraId="0000012C">
            <w:pPr>
              <w:spacing w:after="0" w:lin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Titulli i veprimtarise</w:t>
            </w:r>
            <w:r w:rsidDel="00000000" w:rsidR="00000000" w:rsidRPr="00000000">
              <w:rPr>
                <w:rtl w:val="0"/>
              </w:rPr>
            </w:r>
          </w:p>
        </w:tc>
        <w:tc>
          <w:tcPr>
            <w:shd w:fill="d9e1f2" w:val="clear"/>
            <w:vAlign w:val="center"/>
          </w:tcPr>
          <w:p w:rsidR="00000000" w:rsidDel="00000000" w:rsidP="00000000" w:rsidRDefault="00000000" w:rsidRPr="00000000" w14:paraId="0000012D">
            <w:pPr>
              <w:spacing w:after="0" w:lin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Vitet</w:t>
            </w:r>
            <w:r w:rsidDel="00000000" w:rsidR="00000000" w:rsidRPr="00000000">
              <w:rPr>
                <w:rtl w:val="0"/>
              </w:rPr>
            </w:r>
          </w:p>
        </w:tc>
      </w:tr>
      <w:tr>
        <w:trPr>
          <w:cantSplit w:val="0"/>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2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2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318</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3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372</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3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3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Brenda vitit</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3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Mbështetja e nxënësve nga familjet në nevojë</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3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2026,2027,2028</w:t>
            </w:r>
          </w:p>
        </w:tc>
      </w:tr>
      <w:tr>
        <w:trPr>
          <w:cantSplit w:val="0"/>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3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3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318</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3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372</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3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3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Brenda vitit</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3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Mbështetja e nxënësve me rezultate të shkëlqyera</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3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2026,2027,2028</w:t>
            </w:r>
          </w:p>
        </w:tc>
      </w:tr>
      <w:tr>
        <w:trPr>
          <w:cantSplit w:val="0"/>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3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3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318</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3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372</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3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4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Brenda vitit</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4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Mbështetja e punonjësve të institucioneve arsimore për zhvillimin profesional dhe zhvillimin e kurrikulës</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4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2026,2027,2028</w:t>
            </w:r>
          </w:p>
        </w:tc>
      </w:tr>
      <w:tr>
        <w:trPr>
          <w:cantSplit w:val="0"/>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4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4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318</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4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372</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4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4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Brenda vitit</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4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Institucionalizimi dhe funksionalizimi i strukturave menaxhuese pjesëmarrëse dhe këshilluese në institucionet arsimore, përfshirë Bordin e institucionit, Këshillin e Prindërve dhe Komisionin e Shëndetit, Sigurisë dhe Mjedisit në kopshtet dhe shkollat.</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4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2026,2027,2028</w:t>
            </w:r>
          </w:p>
        </w:tc>
      </w:tr>
    </w:tbl>
    <w:p w:rsidR="00000000" w:rsidDel="00000000" w:rsidP="00000000" w:rsidRDefault="00000000" w:rsidRPr="00000000" w14:paraId="0000014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C">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160" w:line="278.00000000000006" w:lineRule="auto"/>
        <w:ind w:left="0" w:right="0" w:firstLine="0"/>
        <w:jc w:val="both"/>
        <w:rPr>
          <w:rFonts w:ascii="Play" w:cs="Play" w:eastAsia="Play" w:hAnsi="Play"/>
          <w:b w:val="0"/>
          <w:i w:val="0"/>
          <w:smallCaps w:val="0"/>
          <w:strike w:val="0"/>
          <w:color w:val="0f4761"/>
          <w:sz w:val="32"/>
          <w:szCs w:val="32"/>
          <w:u w:val="none"/>
          <w:shd w:fill="auto" w:val="clear"/>
          <w:vertAlign w:val="baseline"/>
        </w:rPr>
      </w:pPr>
      <w:bookmarkStart w:colFirst="0" w:colLast="0" w:name="_1ulmdafgoe5d" w:id="69"/>
      <w:bookmarkEnd w:id="69"/>
      <w:r w:rsidDel="00000000" w:rsidR="00000000" w:rsidRPr="00000000">
        <w:rPr>
          <w:rFonts w:ascii="Play" w:cs="Play" w:eastAsia="Play" w:hAnsi="Play"/>
          <w:b w:val="0"/>
          <w:i w:val="0"/>
          <w:smallCaps w:val="0"/>
          <w:strike w:val="0"/>
          <w:color w:val="0f4761"/>
          <w:sz w:val="32"/>
          <w:szCs w:val="32"/>
          <w:u w:val="none"/>
          <w:shd w:fill="auto" w:val="clear"/>
          <w:vertAlign w:val="baseline"/>
          <w:rtl w:val="0"/>
        </w:rPr>
        <w:t xml:space="preserve">Promovimi i zhvillimit gjithëpërfshirës të fëmijëve përmes veprimtarive jashtëmësimore që nxisin shëndetin, krijimtarinë dhe vlerat qytetare.</w:t>
      </w:r>
    </w:p>
    <w:p w:rsidR="00000000" w:rsidDel="00000000" w:rsidP="00000000" w:rsidRDefault="00000000" w:rsidRPr="00000000" w14:paraId="0000014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Pershkrimi:</w:t>
      </w:r>
    </w:p>
    <w:p w:rsidR="00000000" w:rsidDel="00000000" w:rsidP="00000000" w:rsidRDefault="00000000" w:rsidRPr="00000000" w14:paraId="000001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Ky objektiv synon të ofrojë mundësi të larmishme jashtë kurrikulës mësimore për fëmijët, duke nxitur zhvillimin personal, sjelljet e shëndetshme, krijimtarinë, përfshirjen sociale dhe formimin e tyre në frymën e vlerave qytetare dhe universale.</w:t>
      </w:r>
    </w:p>
    <w:p w:rsidR="00000000" w:rsidDel="00000000" w:rsidP="00000000" w:rsidRDefault="00000000" w:rsidRPr="00000000" w14:paraId="0000014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Lista e aktiviteteve:</w:t>
      </w:r>
    </w:p>
    <w:tbl>
      <w:tblPr>
        <w:tblStyle w:val="Table12"/>
        <w:tblW w:w="957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24"/>
        <w:gridCol w:w="1297"/>
        <w:gridCol w:w="1419"/>
        <w:gridCol w:w="496"/>
        <w:gridCol w:w="1187"/>
        <w:gridCol w:w="2077"/>
        <w:gridCol w:w="1776"/>
        <w:tblGridChange w:id="0">
          <w:tblGrid>
            <w:gridCol w:w="1324"/>
            <w:gridCol w:w="1297"/>
            <w:gridCol w:w="1419"/>
            <w:gridCol w:w="496"/>
            <w:gridCol w:w="1187"/>
            <w:gridCol w:w="2077"/>
            <w:gridCol w:w="1776"/>
          </w:tblGrid>
        </w:tblGridChange>
      </w:tblGrid>
      <w:tr>
        <w:trPr>
          <w:cantSplit w:val="0"/>
          <w:trHeight w:val="449" w:hRule="atLeast"/>
          <w:tblHeader w:val="0"/>
        </w:trPr>
        <w:tc>
          <w:tcPr>
            <w:shd w:fill="d9e1f2" w:val="clear"/>
            <w:vAlign w:val="center"/>
          </w:tcPr>
          <w:p w:rsidR="00000000" w:rsidDel="00000000" w:rsidP="00000000" w:rsidRDefault="00000000" w:rsidRPr="00000000" w14:paraId="00000150">
            <w:pPr>
              <w:spacing w:after="0" w:lin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Numri i femijeve qe ndjekin kopshtin</w:t>
            </w:r>
            <w:r w:rsidDel="00000000" w:rsidR="00000000" w:rsidRPr="00000000">
              <w:rPr>
                <w:rtl w:val="0"/>
              </w:rPr>
            </w:r>
          </w:p>
        </w:tc>
        <w:tc>
          <w:tcPr>
            <w:shd w:fill="d9e1f2" w:val="clear"/>
            <w:vAlign w:val="center"/>
          </w:tcPr>
          <w:p w:rsidR="00000000" w:rsidDel="00000000" w:rsidP="00000000" w:rsidRDefault="00000000" w:rsidRPr="00000000" w14:paraId="00000151">
            <w:pPr>
              <w:spacing w:after="0" w:lin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Numri i femijeve qe ndjekin shkollen</w:t>
            </w:r>
            <w:r w:rsidDel="00000000" w:rsidR="00000000" w:rsidRPr="00000000">
              <w:rPr>
                <w:rtl w:val="0"/>
              </w:rPr>
            </w:r>
          </w:p>
        </w:tc>
        <w:tc>
          <w:tcPr>
            <w:shd w:fill="d9e1f2" w:val="clear"/>
            <w:vAlign w:val="center"/>
          </w:tcPr>
          <w:p w:rsidR="00000000" w:rsidDel="00000000" w:rsidP="00000000" w:rsidRDefault="00000000" w:rsidRPr="00000000" w14:paraId="00000152">
            <w:pPr>
              <w:spacing w:after="0" w:lin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Numri i femijeve qe ndjekin kopshtin ose shkollen</w:t>
            </w:r>
            <w:r w:rsidDel="00000000" w:rsidR="00000000" w:rsidRPr="00000000">
              <w:rPr>
                <w:rtl w:val="0"/>
              </w:rPr>
            </w:r>
          </w:p>
        </w:tc>
        <w:tc>
          <w:tcPr>
            <w:shd w:fill="d9e1f2" w:val="clear"/>
            <w:vAlign w:val="center"/>
          </w:tcPr>
          <w:p w:rsidR="00000000" w:rsidDel="00000000" w:rsidP="00000000" w:rsidRDefault="00000000" w:rsidRPr="00000000" w14:paraId="00000153">
            <w:pPr>
              <w:spacing w:after="0" w:lin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Nr</w:t>
            </w:r>
            <w:r w:rsidDel="00000000" w:rsidR="00000000" w:rsidRPr="00000000">
              <w:rPr>
                <w:rtl w:val="0"/>
              </w:rPr>
            </w:r>
          </w:p>
        </w:tc>
        <w:tc>
          <w:tcPr>
            <w:shd w:fill="d9e1f2" w:val="clear"/>
            <w:vAlign w:val="center"/>
          </w:tcPr>
          <w:p w:rsidR="00000000" w:rsidDel="00000000" w:rsidP="00000000" w:rsidRDefault="00000000" w:rsidRPr="00000000" w14:paraId="00000154">
            <w:pPr>
              <w:spacing w:after="0" w:lin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Periudha</w:t>
            </w:r>
            <w:r w:rsidDel="00000000" w:rsidR="00000000" w:rsidRPr="00000000">
              <w:rPr>
                <w:rtl w:val="0"/>
              </w:rPr>
            </w:r>
          </w:p>
        </w:tc>
        <w:tc>
          <w:tcPr>
            <w:shd w:fill="d9e1f2" w:val="clear"/>
            <w:vAlign w:val="center"/>
          </w:tcPr>
          <w:p w:rsidR="00000000" w:rsidDel="00000000" w:rsidP="00000000" w:rsidRDefault="00000000" w:rsidRPr="00000000" w14:paraId="00000155">
            <w:pPr>
              <w:spacing w:after="0" w:lin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Titulli i veprimtarise</w:t>
            </w:r>
            <w:r w:rsidDel="00000000" w:rsidR="00000000" w:rsidRPr="00000000">
              <w:rPr>
                <w:rtl w:val="0"/>
              </w:rPr>
            </w:r>
          </w:p>
        </w:tc>
        <w:tc>
          <w:tcPr>
            <w:shd w:fill="d9e1f2" w:val="clear"/>
            <w:vAlign w:val="center"/>
          </w:tcPr>
          <w:p w:rsidR="00000000" w:rsidDel="00000000" w:rsidP="00000000" w:rsidRDefault="00000000" w:rsidRPr="00000000" w14:paraId="00000156">
            <w:pPr>
              <w:spacing w:after="0" w:lin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Vitet</w:t>
            </w:r>
            <w:r w:rsidDel="00000000" w:rsidR="00000000" w:rsidRPr="00000000">
              <w:rPr>
                <w:rtl w:val="0"/>
              </w:rPr>
            </w:r>
          </w:p>
        </w:tc>
      </w:tr>
      <w:tr>
        <w:trPr>
          <w:cantSplit w:val="0"/>
          <w:tblHeader w:val="0"/>
        </w:trPr>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5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5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318</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5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372</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5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5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23-30 shtator</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5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Java Evropiane e Sportit</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5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2026,2027,2028</w:t>
            </w:r>
          </w:p>
        </w:tc>
      </w:tr>
      <w:tr>
        <w:trPr>
          <w:cantSplit w:val="0"/>
          <w:tblHeader w:val="0"/>
        </w:trPr>
        <w:tc>
          <w:tcPr>
            <w:tcBorders>
              <w:top w:color="156082" w:space="0" w:sz="4" w:val="single"/>
              <w:left w:color="156082" w:space="0" w:sz="4" w:val="single"/>
              <w:bottom w:color="156082" w:space="0" w:sz="4" w:val="single"/>
              <w:right w:color="156082" w:space="0" w:sz="4" w:val="single"/>
            </w:tcBorders>
            <w:shd w:fill="ffffff" w:val="clear"/>
          </w:tcPr>
          <w:p w:rsidR="00000000" w:rsidDel="00000000" w:rsidP="00000000" w:rsidRDefault="00000000" w:rsidRPr="00000000" w14:paraId="0000015E">
            <w:pPr>
              <w:rPr/>
            </w:pPr>
            <w:r w:rsidDel="00000000" w:rsidR="00000000" w:rsidRPr="00000000">
              <w:rPr>
                <w:rtl w:val="0"/>
              </w:rPr>
              <w:t xml:space="preserve">54</w:t>
            </w:r>
          </w:p>
        </w:tc>
        <w:tc>
          <w:tcPr>
            <w:tcBorders>
              <w:top w:color="156082" w:space="0" w:sz="4" w:val="single"/>
              <w:left w:color="156082" w:space="0" w:sz="4" w:val="single"/>
              <w:bottom w:color="156082" w:space="0" w:sz="4" w:val="single"/>
              <w:right w:color="156082" w:space="0" w:sz="4" w:val="single"/>
            </w:tcBorders>
            <w:shd w:fill="ffffff" w:val="clear"/>
          </w:tcPr>
          <w:p w:rsidR="00000000" w:rsidDel="00000000" w:rsidP="00000000" w:rsidRDefault="00000000" w:rsidRPr="00000000" w14:paraId="0000015F">
            <w:pPr>
              <w:rPr/>
            </w:pPr>
            <w:r w:rsidDel="00000000" w:rsidR="00000000" w:rsidRPr="00000000">
              <w:rPr>
                <w:rtl w:val="0"/>
              </w:rPr>
              <w:t xml:space="preserve">318</w:t>
            </w:r>
          </w:p>
        </w:tc>
        <w:tc>
          <w:tcPr>
            <w:tcBorders>
              <w:top w:color="156082" w:space="0" w:sz="4" w:val="single"/>
              <w:left w:color="156082" w:space="0" w:sz="4" w:val="single"/>
              <w:bottom w:color="156082" w:space="0" w:sz="4" w:val="single"/>
              <w:right w:color="156082" w:space="0" w:sz="4" w:val="single"/>
            </w:tcBorders>
            <w:shd w:fill="ffffff" w:val="clear"/>
          </w:tcPr>
          <w:p w:rsidR="00000000" w:rsidDel="00000000" w:rsidP="00000000" w:rsidRDefault="00000000" w:rsidRPr="00000000" w14:paraId="00000160">
            <w:pPr>
              <w:rPr/>
            </w:pPr>
            <w:r w:rsidDel="00000000" w:rsidR="00000000" w:rsidRPr="00000000">
              <w:rPr>
                <w:rtl w:val="0"/>
              </w:rPr>
              <w:t xml:space="preserve">372</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6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6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Prill-Maj</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6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Java Olimpike</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6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2026,2027,2028</w:t>
            </w:r>
          </w:p>
        </w:tc>
      </w:tr>
      <w:tr>
        <w:trPr>
          <w:cantSplit w:val="0"/>
          <w:tblHeader w:val="0"/>
        </w:trPr>
        <w:tc>
          <w:tcPr>
            <w:tcBorders>
              <w:top w:color="156082" w:space="0" w:sz="4" w:val="single"/>
              <w:left w:color="156082" w:space="0" w:sz="4" w:val="single"/>
              <w:bottom w:color="156082" w:space="0" w:sz="4" w:val="single"/>
              <w:right w:color="156082" w:space="0" w:sz="4" w:val="single"/>
            </w:tcBorders>
            <w:shd w:fill="ffffff" w:val="clear"/>
          </w:tcPr>
          <w:p w:rsidR="00000000" w:rsidDel="00000000" w:rsidP="00000000" w:rsidRDefault="00000000" w:rsidRPr="00000000" w14:paraId="00000165">
            <w:pPr>
              <w:rPr/>
            </w:pPr>
            <w:r w:rsidDel="00000000" w:rsidR="00000000" w:rsidRPr="00000000">
              <w:rPr>
                <w:rtl w:val="0"/>
              </w:rPr>
              <w:t xml:space="preserve">54</w:t>
            </w:r>
          </w:p>
        </w:tc>
        <w:tc>
          <w:tcPr>
            <w:tcBorders>
              <w:top w:color="156082" w:space="0" w:sz="4" w:val="single"/>
              <w:left w:color="156082" w:space="0" w:sz="4" w:val="single"/>
              <w:bottom w:color="156082" w:space="0" w:sz="4" w:val="single"/>
              <w:right w:color="156082" w:space="0" w:sz="4" w:val="single"/>
            </w:tcBorders>
            <w:shd w:fill="ffffff" w:val="clear"/>
          </w:tcPr>
          <w:p w:rsidR="00000000" w:rsidDel="00000000" w:rsidP="00000000" w:rsidRDefault="00000000" w:rsidRPr="00000000" w14:paraId="00000166">
            <w:pPr>
              <w:rPr/>
            </w:pPr>
            <w:r w:rsidDel="00000000" w:rsidR="00000000" w:rsidRPr="00000000">
              <w:rPr>
                <w:rtl w:val="0"/>
              </w:rPr>
              <w:t xml:space="preserve">318</w:t>
            </w:r>
          </w:p>
        </w:tc>
        <w:tc>
          <w:tcPr>
            <w:tcBorders>
              <w:top w:color="156082" w:space="0" w:sz="4" w:val="single"/>
              <w:left w:color="156082" w:space="0" w:sz="4" w:val="single"/>
              <w:bottom w:color="156082" w:space="0" w:sz="4" w:val="single"/>
              <w:right w:color="156082" w:space="0" w:sz="4" w:val="single"/>
            </w:tcBorders>
            <w:shd w:fill="ffffff" w:val="clear"/>
          </w:tcPr>
          <w:p w:rsidR="00000000" w:rsidDel="00000000" w:rsidP="00000000" w:rsidRDefault="00000000" w:rsidRPr="00000000" w14:paraId="00000167">
            <w:pPr>
              <w:rPr/>
            </w:pPr>
            <w:r w:rsidDel="00000000" w:rsidR="00000000" w:rsidRPr="00000000">
              <w:rPr>
                <w:rtl w:val="0"/>
              </w:rPr>
              <w:t xml:space="preserve">372</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6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6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 nëntor</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6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Dita Ndërkombëtare e të Drejtave të Fëmijëve</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6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2026,2027,2028</w:t>
            </w:r>
          </w:p>
        </w:tc>
      </w:tr>
      <w:tr>
        <w:trPr>
          <w:cantSplit w:val="0"/>
          <w:tblHeader w:val="0"/>
        </w:trPr>
        <w:tc>
          <w:tcPr>
            <w:tcBorders>
              <w:top w:color="156082" w:space="0" w:sz="4" w:val="single"/>
              <w:left w:color="156082" w:space="0" w:sz="4" w:val="single"/>
              <w:bottom w:color="156082" w:space="0" w:sz="4" w:val="single"/>
              <w:right w:color="156082" w:space="0" w:sz="4" w:val="single"/>
            </w:tcBorders>
            <w:shd w:fill="ffffff" w:val="clear"/>
          </w:tcPr>
          <w:p w:rsidR="00000000" w:rsidDel="00000000" w:rsidP="00000000" w:rsidRDefault="00000000" w:rsidRPr="00000000" w14:paraId="0000016C">
            <w:pPr>
              <w:rPr/>
            </w:pPr>
            <w:r w:rsidDel="00000000" w:rsidR="00000000" w:rsidRPr="00000000">
              <w:rPr>
                <w:rtl w:val="0"/>
              </w:rPr>
              <w:t xml:space="preserve">54</w:t>
            </w:r>
          </w:p>
        </w:tc>
        <w:tc>
          <w:tcPr>
            <w:tcBorders>
              <w:top w:color="156082" w:space="0" w:sz="4" w:val="single"/>
              <w:left w:color="156082" w:space="0" w:sz="4" w:val="single"/>
              <w:bottom w:color="156082" w:space="0" w:sz="4" w:val="single"/>
              <w:right w:color="156082" w:space="0" w:sz="4" w:val="single"/>
            </w:tcBorders>
            <w:shd w:fill="ffffff" w:val="clear"/>
          </w:tcPr>
          <w:p w:rsidR="00000000" w:rsidDel="00000000" w:rsidP="00000000" w:rsidRDefault="00000000" w:rsidRPr="00000000" w14:paraId="0000016D">
            <w:pPr>
              <w:rPr/>
            </w:pPr>
            <w:r w:rsidDel="00000000" w:rsidR="00000000" w:rsidRPr="00000000">
              <w:rPr>
                <w:rtl w:val="0"/>
              </w:rPr>
              <w:t xml:space="preserve">318</w:t>
            </w:r>
          </w:p>
        </w:tc>
        <w:tc>
          <w:tcPr>
            <w:tcBorders>
              <w:top w:color="156082" w:space="0" w:sz="4" w:val="single"/>
              <w:left w:color="156082" w:space="0" w:sz="4" w:val="single"/>
              <w:bottom w:color="156082" w:space="0" w:sz="4" w:val="single"/>
              <w:right w:color="156082" w:space="0" w:sz="4" w:val="single"/>
            </w:tcBorders>
            <w:shd w:fill="ffffff" w:val="clear"/>
          </w:tcPr>
          <w:p w:rsidR="00000000" w:rsidDel="00000000" w:rsidP="00000000" w:rsidRDefault="00000000" w:rsidRPr="00000000" w14:paraId="0000016E">
            <w:pPr>
              <w:rPr/>
            </w:pPr>
            <w:r w:rsidDel="00000000" w:rsidR="00000000" w:rsidRPr="00000000">
              <w:rPr>
                <w:rtl w:val="0"/>
              </w:rPr>
              <w:t xml:space="preserve">372</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6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7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 nëntor</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7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Dita e Luftës Kundër Bullizmit</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7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2026,2027,2028</w:t>
            </w:r>
          </w:p>
        </w:tc>
      </w:tr>
      <w:tr>
        <w:trPr>
          <w:cantSplit w:val="0"/>
          <w:tblHeader w:val="0"/>
        </w:trPr>
        <w:tc>
          <w:tcPr>
            <w:tcBorders>
              <w:top w:color="156082" w:space="0" w:sz="4" w:val="single"/>
              <w:left w:color="156082" w:space="0" w:sz="4" w:val="single"/>
              <w:bottom w:color="156082" w:space="0" w:sz="4" w:val="single"/>
              <w:right w:color="156082" w:space="0" w:sz="4" w:val="single"/>
            </w:tcBorders>
            <w:shd w:fill="ffffff" w:val="clear"/>
          </w:tcPr>
          <w:p w:rsidR="00000000" w:rsidDel="00000000" w:rsidP="00000000" w:rsidRDefault="00000000" w:rsidRPr="00000000" w14:paraId="00000173">
            <w:pPr>
              <w:rPr/>
            </w:pPr>
            <w:r w:rsidDel="00000000" w:rsidR="00000000" w:rsidRPr="00000000">
              <w:rPr>
                <w:rtl w:val="0"/>
              </w:rPr>
              <w:t xml:space="preserve">54</w:t>
            </w:r>
          </w:p>
        </w:tc>
        <w:tc>
          <w:tcPr>
            <w:tcBorders>
              <w:top w:color="156082" w:space="0" w:sz="4" w:val="single"/>
              <w:left w:color="156082" w:space="0" w:sz="4" w:val="single"/>
              <w:bottom w:color="156082" w:space="0" w:sz="4" w:val="single"/>
              <w:right w:color="156082" w:space="0" w:sz="4" w:val="single"/>
            </w:tcBorders>
            <w:shd w:fill="ffffff" w:val="clear"/>
          </w:tcPr>
          <w:p w:rsidR="00000000" w:rsidDel="00000000" w:rsidP="00000000" w:rsidRDefault="00000000" w:rsidRPr="00000000" w14:paraId="00000174">
            <w:pPr>
              <w:rPr/>
            </w:pPr>
            <w:r w:rsidDel="00000000" w:rsidR="00000000" w:rsidRPr="00000000">
              <w:rPr>
                <w:rtl w:val="0"/>
              </w:rPr>
              <w:t xml:space="preserve">318</w:t>
            </w:r>
          </w:p>
        </w:tc>
        <w:tc>
          <w:tcPr>
            <w:tcBorders>
              <w:top w:color="156082" w:space="0" w:sz="4" w:val="single"/>
              <w:left w:color="156082" w:space="0" w:sz="4" w:val="single"/>
              <w:bottom w:color="156082" w:space="0" w:sz="4" w:val="single"/>
              <w:right w:color="156082" w:space="0" w:sz="4" w:val="single"/>
            </w:tcBorders>
            <w:shd w:fill="ffffff" w:val="clear"/>
          </w:tcPr>
          <w:p w:rsidR="00000000" w:rsidDel="00000000" w:rsidP="00000000" w:rsidRDefault="00000000" w:rsidRPr="00000000" w14:paraId="00000175">
            <w:pPr>
              <w:rPr/>
            </w:pPr>
            <w:r w:rsidDel="00000000" w:rsidR="00000000" w:rsidRPr="00000000">
              <w:rPr>
                <w:rtl w:val="0"/>
              </w:rPr>
              <w:t xml:space="preserve">372</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7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7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 shkurt</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7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Dita Botërore e Gjuhës Amtare</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7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2026,2027,2028</w:t>
            </w:r>
          </w:p>
        </w:tc>
      </w:tr>
      <w:tr>
        <w:trPr>
          <w:cantSplit w:val="0"/>
          <w:tblHeader w:val="0"/>
        </w:trPr>
        <w:tc>
          <w:tcPr>
            <w:tcBorders>
              <w:top w:color="156082" w:space="0" w:sz="4" w:val="single"/>
              <w:left w:color="156082" w:space="0" w:sz="4" w:val="single"/>
              <w:bottom w:color="156082" w:space="0" w:sz="4" w:val="single"/>
              <w:right w:color="156082" w:space="0" w:sz="4" w:val="single"/>
            </w:tcBorders>
            <w:shd w:fill="ffffff" w:val="clear"/>
          </w:tcPr>
          <w:p w:rsidR="00000000" w:rsidDel="00000000" w:rsidP="00000000" w:rsidRDefault="00000000" w:rsidRPr="00000000" w14:paraId="0000017A">
            <w:pPr>
              <w:rPr/>
            </w:pPr>
            <w:r w:rsidDel="00000000" w:rsidR="00000000" w:rsidRPr="00000000">
              <w:rPr>
                <w:rtl w:val="0"/>
              </w:rPr>
              <w:t xml:space="preserve">54</w:t>
            </w:r>
          </w:p>
        </w:tc>
        <w:tc>
          <w:tcPr>
            <w:tcBorders>
              <w:top w:color="156082" w:space="0" w:sz="4" w:val="single"/>
              <w:left w:color="156082" w:space="0" w:sz="4" w:val="single"/>
              <w:bottom w:color="156082" w:space="0" w:sz="4" w:val="single"/>
              <w:right w:color="156082" w:space="0" w:sz="4" w:val="single"/>
            </w:tcBorders>
            <w:shd w:fill="ffffff" w:val="clear"/>
          </w:tcPr>
          <w:p w:rsidR="00000000" w:rsidDel="00000000" w:rsidP="00000000" w:rsidRDefault="00000000" w:rsidRPr="00000000" w14:paraId="0000017B">
            <w:pPr>
              <w:rPr/>
            </w:pPr>
            <w:r w:rsidDel="00000000" w:rsidR="00000000" w:rsidRPr="00000000">
              <w:rPr>
                <w:rtl w:val="0"/>
              </w:rPr>
              <w:t xml:space="preserve">318</w:t>
            </w:r>
          </w:p>
        </w:tc>
        <w:tc>
          <w:tcPr>
            <w:tcBorders>
              <w:top w:color="156082" w:space="0" w:sz="4" w:val="single"/>
              <w:left w:color="156082" w:space="0" w:sz="4" w:val="single"/>
              <w:bottom w:color="156082" w:space="0" w:sz="4" w:val="single"/>
              <w:right w:color="156082" w:space="0" w:sz="4" w:val="single"/>
            </w:tcBorders>
            <w:shd w:fill="ffffff" w:val="clear"/>
          </w:tcPr>
          <w:p w:rsidR="00000000" w:rsidDel="00000000" w:rsidP="00000000" w:rsidRDefault="00000000" w:rsidRPr="00000000" w14:paraId="0000017C">
            <w:pPr>
              <w:rPr/>
            </w:pPr>
            <w:r w:rsidDel="00000000" w:rsidR="00000000" w:rsidRPr="00000000">
              <w:rPr>
                <w:rtl w:val="0"/>
              </w:rPr>
              <w:t xml:space="preserve">372</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7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7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dhjetor</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7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Dita Ndërkombëtare e Drejtave të Personave me Aftësi të Kufizuara</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8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2026,2027,2028</w:t>
            </w:r>
          </w:p>
        </w:tc>
      </w:tr>
      <w:tr>
        <w:trPr>
          <w:cantSplit w:val="0"/>
          <w:tblHeader w:val="0"/>
        </w:trPr>
        <w:tc>
          <w:tcPr>
            <w:tcBorders>
              <w:top w:color="156082" w:space="0" w:sz="4" w:val="single"/>
              <w:left w:color="156082" w:space="0" w:sz="4" w:val="single"/>
              <w:bottom w:color="156082" w:space="0" w:sz="4" w:val="single"/>
              <w:right w:color="156082" w:space="0" w:sz="4" w:val="single"/>
            </w:tcBorders>
            <w:shd w:fill="ffffff" w:val="clear"/>
          </w:tcPr>
          <w:p w:rsidR="00000000" w:rsidDel="00000000" w:rsidP="00000000" w:rsidRDefault="00000000" w:rsidRPr="00000000" w14:paraId="00000181">
            <w:pPr>
              <w:rPr/>
            </w:pPr>
            <w:r w:rsidDel="00000000" w:rsidR="00000000" w:rsidRPr="00000000">
              <w:rPr>
                <w:rtl w:val="0"/>
              </w:rPr>
              <w:t xml:space="preserve">54</w:t>
            </w:r>
          </w:p>
        </w:tc>
        <w:tc>
          <w:tcPr>
            <w:tcBorders>
              <w:top w:color="156082" w:space="0" w:sz="4" w:val="single"/>
              <w:left w:color="156082" w:space="0" w:sz="4" w:val="single"/>
              <w:bottom w:color="156082" w:space="0" w:sz="4" w:val="single"/>
              <w:right w:color="156082" w:space="0" w:sz="4" w:val="single"/>
            </w:tcBorders>
            <w:shd w:fill="ffffff" w:val="clear"/>
          </w:tcPr>
          <w:p w:rsidR="00000000" w:rsidDel="00000000" w:rsidP="00000000" w:rsidRDefault="00000000" w:rsidRPr="00000000" w14:paraId="00000182">
            <w:pPr>
              <w:rPr/>
            </w:pPr>
            <w:r w:rsidDel="00000000" w:rsidR="00000000" w:rsidRPr="00000000">
              <w:rPr>
                <w:rtl w:val="0"/>
              </w:rPr>
              <w:t xml:space="preserve">318</w:t>
            </w:r>
          </w:p>
        </w:tc>
        <w:tc>
          <w:tcPr>
            <w:tcBorders>
              <w:top w:color="156082" w:space="0" w:sz="4" w:val="single"/>
              <w:left w:color="156082" w:space="0" w:sz="4" w:val="single"/>
              <w:bottom w:color="156082" w:space="0" w:sz="4" w:val="single"/>
              <w:right w:color="156082" w:space="0" w:sz="4" w:val="single"/>
            </w:tcBorders>
            <w:shd w:fill="ffffff" w:val="clear"/>
          </w:tcPr>
          <w:p w:rsidR="00000000" w:rsidDel="00000000" w:rsidP="00000000" w:rsidRDefault="00000000" w:rsidRPr="00000000" w14:paraId="00000183">
            <w:pPr>
              <w:rPr/>
            </w:pPr>
            <w:r w:rsidDel="00000000" w:rsidR="00000000" w:rsidRPr="00000000">
              <w:rPr>
                <w:rtl w:val="0"/>
              </w:rPr>
              <w:t xml:space="preserve">372</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8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8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 mars</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8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Festa Kombëtare e Greqisë</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8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2026,2027,2028</w:t>
            </w:r>
          </w:p>
        </w:tc>
      </w:tr>
      <w:tr>
        <w:trPr>
          <w:cantSplit w:val="0"/>
          <w:tblHeader w:val="0"/>
        </w:trPr>
        <w:tc>
          <w:tcPr>
            <w:tcBorders>
              <w:top w:color="156082" w:space="0" w:sz="4" w:val="single"/>
              <w:left w:color="156082" w:space="0" w:sz="4" w:val="single"/>
              <w:bottom w:color="156082" w:space="0" w:sz="4" w:val="single"/>
              <w:right w:color="156082" w:space="0" w:sz="4" w:val="single"/>
            </w:tcBorders>
            <w:shd w:fill="ffffff" w:val="clear"/>
          </w:tcPr>
          <w:p w:rsidR="00000000" w:rsidDel="00000000" w:rsidP="00000000" w:rsidRDefault="00000000" w:rsidRPr="00000000" w14:paraId="00000188">
            <w:pPr>
              <w:rPr/>
            </w:pPr>
            <w:r w:rsidDel="00000000" w:rsidR="00000000" w:rsidRPr="00000000">
              <w:rPr>
                <w:rtl w:val="0"/>
              </w:rPr>
              <w:t xml:space="preserve">54</w:t>
            </w:r>
          </w:p>
        </w:tc>
        <w:tc>
          <w:tcPr>
            <w:tcBorders>
              <w:top w:color="156082" w:space="0" w:sz="4" w:val="single"/>
              <w:left w:color="156082" w:space="0" w:sz="4" w:val="single"/>
              <w:bottom w:color="156082" w:space="0" w:sz="4" w:val="single"/>
              <w:right w:color="156082" w:space="0" w:sz="4" w:val="single"/>
            </w:tcBorders>
            <w:shd w:fill="ffffff" w:val="clear"/>
          </w:tcPr>
          <w:p w:rsidR="00000000" w:rsidDel="00000000" w:rsidP="00000000" w:rsidRDefault="00000000" w:rsidRPr="00000000" w14:paraId="00000189">
            <w:pPr>
              <w:rPr/>
            </w:pPr>
            <w:r w:rsidDel="00000000" w:rsidR="00000000" w:rsidRPr="00000000">
              <w:rPr>
                <w:rtl w:val="0"/>
              </w:rPr>
              <w:t xml:space="preserve">318</w:t>
            </w:r>
          </w:p>
        </w:tc>
        <w:tc>
          <w:tcPr>
            <w:tcBorders>
              <w:top w:color="156082" w:space="0" w:sz="4" w:val="single"/>
              <w:left w:color="156082" w:space="0" w:sz="4" w:val="single"/>
              <w:bottom w:color="156082" w:space="0" w:sz="4" w:val="single"/>
              <w:right w:color="156082" w:space="0" w:sz="4" w:val="single"/>
            </w:tcBorders>
            <w:shd w:fill="ffffff" w:val="clear"/>
          </w:tcPr>
          <w:p w:rsidR="00000000" w:rsidDel="00000000" w:rsidP="00000000" w:rsidRDefault="00000000" w:rsidRPr="00000000" w14:paraId="0000018A">
            <w:pPr>
              <w:rPr/>
            </w:pPr>
            <w:r w:rsidDel="00000000" w:rsidR="00000000" w:rsidRPr="00000000">
              <w:rPr>
                <w:rtl w:val="0"/>
              </w:rPr>
              <w:t xml:space="preserve">372</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8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8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 prill</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8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Dita Botërore e Librit</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8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2026,2027,2028</w:t>
            </w:r>
          </w:p>
        </w:tc>
      </w:tr>
      <w:tr>
        <w:trPr>
          <w:cantSplit w:val="0"/>
          <w:tblHeader w:val="0"/>
        </w:trPr>
        <w:tc>
          <w:tcPr>
            <w:tcBorders>
              <w:top w:color="156082" w:space="0" w:sz="4" w:val="single"/>
              <w:left w:color="156082" w:space="0" w:sz="4" w:val="single"/>
              <w:bottom w:color="156082" w:space="0" w:sz="4" w:val="single"/>
              <w:right w:color="156082" w:space="0" w:sz="4" w:val="single"/>
            </w:tcBorders>
            <w:shd w:fill="ffffff" w:val="clear"/>
          </w:tcPr>
          <w:p w:rsidR="00000000" w:rsidDel="00000000" w:rsidP="00000000" w:rsidRDefault="00000000" w:rsidRPr="00000000" w14:paraId="0000018F">
            <w:pPr>
              <w:rPr/>
            </w:pPr>
            <w:r w:rsidDel="00000000" w:rsidR="00000000" w:rsidRPr="00000000">
              <w:rPr>
                <w:rtl w:val="0"/>
              </w:rPr>
              <w:t xml:space="preserve">54</w:t>
            </w:r>
          </w:p>
        </w:tc>
        <w:tc>
          <w:tcPr>
            <w:tcBorders>
              <w:top w:color="156082" w:space="0" w:sz="4" w:val="single"/>
              <w:left w:color="156082" w:space="0" w:sz="4" w:val="single"/>
              <w:bottom w:color="156082" w:space="0" w:sz="4" w:val="single"/>
              <w:right w:color="156082" w:space="0" w:sz="4" w:val="single"/>
            </w:tcBorders>
            <w:shd w:fill="ffffff" w:val="clear"/>
          </w:tcPr>
          <w:p w:rsidR="00000000" w:rsidDel="00000000" w:rsidP="00000000" w:rsidRDefault="00000000" w:rsidRPr="00000000" w14:paraId="00000190">
            <w:pPr>
              <w:rPr/>
            </w:pPr>
            <w:r w:rsidDel="00000000" w:rsidR="00000000" w:rsidRPr="00000000">
              <w:rPr>
                <w:rtl w:val="0"/>
              </w:rPr>
              <w:t xml:space="preserve">318</w:t>
            </w:r>
          </w:p>
        </w:tc>
        <w:tc>
          <w:tcPr>
            <w:tcBorders>
              <w:top w:color="156082" w:space="0" w:sz="4" w:val="single"/>
              <w:left w:color="156082" w:space="0" w:sz="4" w:val="single"/>
              <w:bottom w:color="156082" w:space="0" w:sz="4" w:val="single"/>
              <w:right w:color="156082" w:space="0" w:sz="4" w:val="single"/>
            </w:tcBorders>
            <w:shd w:fill="ffffff" w:val="clear"/>
          </w:tcPr>
          <w:p w:rsidR="00000000" w:rsidDel="00000000" w:rsidP="00000000" w:rsidRDefault="00000000" w:rsidRPr="00000000" w14:paraId="00000191">
            <w:pPr>
              <w:rPr/>
            </w:pPr>
            <w:r w:rsidDel="00000000" w:rsidR="00000000" w:rsidRPr="00000000">
              <w:rPr>
                <w:rtl w:val="0"/>
              </w:rPr>
              <w:t xml:space="preserve">372</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9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9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Maj</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9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Festivali i Lojrave Popullore</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9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2026,2027,2028</w:t>
            </w:r>
          </w:p>
        </w:tc>
      </w:tr>
      <w:tr>
        <w:trPr>
          <w:cantSplit w:val="0"/>
          <w:tblHeader w:val="0"/>
        </w:trPr>
        <w:tc>
          <w:tcPr>
            <w:tcBorders>
              <w:top w:color="156082" w:space="0" w:sz="4" w:val="single"/>
              <w:left w:color="156082" w:space="0" w:sz="4" w:val="single"/>
              <w:bottom w:color="156082" w:space="0" w:sz="4" w:val="single"/>
              <w:right w:color="156082" w:space="0" w:sz="4" w:val="single"/>
            </w:tcBorders>
            <w:shd w:fill="ffffff" w:val="clear"/>
          </w:tcPr>
          <w:p w:rsidR="00000000" w:rsidDel="00000000" w:rsidP="00000000" w:rsidRDefault="00000000" w:rsidRPr="00000000" w14:paraId="00000196">
            <w:pPr>
              <w:rPr/>
            </w:pPr>
            <w:r w:rsidDel="00000000" w:rsidR="00000000" w:rsidRPr="00000000">
              <w:rPr>
                <w:rtl w:val="0"/>
              </w:rPr>
              <w:t xml:space="preserve">54</w:t>
            </w:r>
          </w:p>
        </w:tc>
        <w:tc>
          <w:tcPr>
            <w:tcBorders>
              <w:top w:color="156082" w:space="0" w:sz="4" w:val="single"/>
              <w:left w:color="156082" w:space="0" w:sz="4" w:val="single"/>
              <w:bottom w:color="156082" w:space="0" w:sz="4" w:val="single"/>
              <w:right w:color="156082" w:space="0" w:sz="4" w:val="single"/>
            </w:tcBorders>
            <w:shd w:fill="ffffff" w:val="clear"/>
          </w:tcPr>
          <w:p w:rsidR="00000000" w:rsidDel="00000000" w:rsidP="00000000" w:rsidRDefault="00000000" w:rsidRPr="00000000" w14:paraId="00000197">
            <w:pPr>
              <w:rPr/>
            </w:pPr>
            <w:r w:rsidDel="00000000" w:rsidR="00000000" w:rsidRPr="00000000">
              <w:rPr>
                <w:rtl w:val="0"/>
              </w:rPr>
              <w:t xml:space="preserve">318</w:t>
            </w:r>
          </w:p>
        </w:tc>
        <w:tc>
          <w:tcPr>
            <w:tcBorders>
              <w:top w:color="156082" w:space="0" w:sz="4" w:val="single"/>
              <w:left w:color="156082" w:space="0" w:sz="4" w:val="single"/>
              <w:bottom w:color="156082" w:space="0" w:sz="4" w:val="single"/>
              <w:right w:color="156082" w:space="0" w:sz="4" w:val="single"/>
            </w:tcBorders>
            <w:shd w:fill="ffffff" w:val="clear"/>
          </w:tcPr>
          <w:p w:rsidR="00000000" w:rsidDel="00000000" w:rsidP="00000000" w:rsidRDefault="00000000" w:rsidRPr="00000000" w14:paraId="00000198">
            <w:pPr>
              <w:rPr/>
            </w:pPr>
            <w:r w:rsidDel="00000000" w:rsidR="00000000" w:rsidRPr="00000000">
              <w:rPr>
                <w:rtl w:val="0"/>
              </w:rPr>
              <w:t xml:space="preserve">372</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9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9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qershor</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9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Dita Botërore e Fëmijëve</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9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2026,2027,2028</w:t>
            </w:r>
          </w:p>
        </w:tc>
      </w:tr>
      <w:tr>
        <w:trPr>
          <w:cantSplit w:val="0"/>
          <w:tblHeader w:val="0"/>
        </w:trPr>
        <w:tc>
          <w:tcPr>
            <w:tcBorders>
              <w:top w:color="156082" w:space="0" w:sz="4" w:val="single"/>
              <w:left w:color="156082" w:space="0" w:sz="4" w:val="single"/>
              <w:bottom w:color="156082" w:space="0" w:sz="4" w:val="single"/>
              <w:right w:color="156082" w:space="0" w:sz="4" w:val="single"/>
            </w:tcBorders>
            <w:shd w:fill="ffffff" w:val="clear"/>
          </w:tcPr>
          <w:p w:rsidR="00000000" w:rsidDel="00000000" w:rsidP="00000000" w:rsidRDefault="00000000" w:rsidRPr="00000000" w14:paraId="0000019D">
            <w:pPr>
              <w:rPr/>
            </w:pPr>
            <w:r w:rsidDel="00000000" w:rsidR="00000000" w:rsidRPr="00000000">
              <w:rPr>
                <w:rtl w:val="0"/>
              </w:rPr>
              <w:t xml:space="preserve">54</w:t>
            </w:r>
          </w:p>
        </w:tc>
        <w:tc>
          <w:tcPr>
            <w:tcBorders>
              <w:top w:color="156082" w:space="0" w:sz="4" w:val="single"/>
              <w:left w:color="156082" w:space="0" w:sz="4" w:val="single"/>
              <w:bottom w:color="156082" w:space="0" w:sz="4" w:val="single"/>
              <w:right w:color="156082" w:space="0" w:sz="4" w:val="single"/>
            </w:tcBorders>
            <w:shd w:fill="ffffff" w:val="clear"/>
          </w:tcPr>
          <w:p w:rsidR="00000000" w:rsidDel="00000000" w:rsidP="00000000" w:rsidRDefault="00000000" w:rsidRPr="00000000" w14:paraId="0000019E">
            <w:pPr>
              <w:rPr/>
            </w:pPr>
            <w:r w:rsidDel="00000000" w:rsidR="00000000" w:rsidRPr="00000000">
              <w:rPr>
                <w:rtl w:val="0"/>
              </w:rPr>
              <w:t xml:space="preserve">318</w:t>
            </w:r>
          </w:p>
        </w:tc>
        <w:tc>
          <w:tcPr>
            <w:tcBorders>
              <w:top w:color="156082" w:space="0" w:sz="4" w:val="single"/>
              <w:left w:color="156082" w:space="0" w:sz="4" w:val="single"/>
              <w:bottom w:color="156082" w:space="0" w:sz="4" w:val="single"/>
              <w:right w:color="156082" w:space="0" w:sz="4" w:val="single"/>
            </w:tcBorders>
            <w:shd w:fill="ffffff" w:val="clear"/>
          </w:tcPr>
          <w:p w:rsidR="00000000" w:rsidDel="00000000" w:rsidP="00000000" w:rsidRDefault="00000000" w:rsidRPr="00000000" w14:paraId="0000019F">
            <w:pPr>
              <w:rPr/>
            </w:pPr>
            <w:r w:rsidDel="00000000" w:rsidR="00000000" w:rsidRPr="00000000">
              <w:rPr>
                <w:rtl w:val="0"/>
              </w:rPr>
              <w:t xml:space="preserve">372</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A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A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Nëntor</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A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Dita e Alfabetit të Gjuhës Shqipe</w:t>
            </w:r>
          </w:p>
        </w:tc>
        <w:tc>
          <w:tcPr>
            <w:tcBorders>
              <w:top w:color="156082" w:space="0" w:sz="4" w:val="single"/>
              <w:left w:color="156082" w:space="0" w:sz="4" w:val="single"/>
              <w:bottom w:color="156082" w:space="0" w:sz="4" w:val="single"/>
              <w:right w:color="156082" w:space="0" w:sz="4" w:val="single"/>
            </w:tcBorders>
            <w:shd w:fill="ffffff" w:val="clear"/>
            <w:vAlign w:val="center"/>
          </w:tcPr>
          <w:p w:rsidR="00000000" w:rsidDel="00000000" w:rsidP="00000000" w:rsidRDefault="00000000" w:rsidRPr="00000000" w14:paraId="000001A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2026,2027,2028</w:t>
            </w:r>
          </w:p>
        </w:tc>
      </w:tr>
    </w:tbl>
    <w:p w:rsidR="00000000" w:rsidDel="00000000" w:rsidP="00000000" w:rsidRDefault="00000000" w:rsidRPr="00000000" w14:paraId="000001A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7">
      <w:pPr>
        <w:pStyle w:val="Heading1"/>
        <w:rPr>
          <w:rFonts w:ascii="Times New Roman" w:cs="Times New Roman" w:eastAsia="Times New Roman" w:hAnsi="Times New Roman"/>
        </w:rPr>
      </w:pPr>
      <w:bookmarkStart w:colFirst="0" w:colLast="0" w:name="_z46pqv4iacua" w:id="71"/>
      <w:bookmarkEnd w:id="71"/>
      <w:r w:rsidDel="00000000" w:rsidR="00000000" w:rsidRPr="00000000">
        <w:rPr>
          <w:rFonts w:ascii="Times New Roman" w:cs="Times New Roman" w:eastAsia="Times New Roman" w:hAnsi="Times New Roman"/>
          <w:rtl w:val="0"/>
        </w:rPr>
        <w:t xml:space="preserve">Monitorimi i planit</w:t>
      </w:r>
      <w:bookmarkStart w:colFirst="0" w:colLast="0" w:name="vvi0mmxw4st0" w:id="70"/>
      <w:bookmarkEnd w:id="70"/>
      <w:r w:rsidDel="00000000" w:rsidR="00000000" w:rsidRPr="00000000">
        <w:rPr>
          <w:rtl w:val="0"/>
        </w:rPr>
      </w:r>
    </w:p>
    <w:p w:rsidR="00000000" w:rsidDel="00000000" w:rsidP="00000000" w:rsidRDefault="00000000" w:rsidRPr="00000000" w14:paraId="000001A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9">
      <w:pPr>
        <w:pStyle w:val="Heading2"/>
        <w:rPr>
          <w:rFonts w:ascii="Times New Roman" w:cs="Times New Roman" w:eastAsia="Times New Roman" w:hAnsi="Times New Roman"/>
        </w:rPr>
      </w:pPr>
      <w:bookmarkStart w:colFirst="0" w:colLast="0" w:name="_y2ypk1p6n68j" w:id="72"/>
      <w:bookmarkEnd w:id="72"/>
      <w:r w:rsidDel="00000000" w:rsidR="00000000" w:rsidRPr="00000000">
        <w:rPr>
          <w:rFonts w:ascii="Times New Roman" w:cs="Times New Roman" w:eastAsia="Times New Roman" w:hAnsi="Times New Roman"/>
          <w:rtl w:val="0"/>
        </w:rPr>
        <w:t xml:space="preserve">Monitorimi sipas objektivave</w:t>
      </w:r>
    </w:p>
    <w:bookmarkStart w:colFirst="0" w:colLast="0" w:name="e2yofynoh5y0" w:id="73"/>
    <w:bookmarkEnd w:id="73"/>
    <w:p w:rsidR="00000000" w:rsidDel="00000000" w:rsidP="00000000" w:rsidRDefault="00000000" w:rsidRPr="00000000" w14:paraId="000001A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B">
      <w:pPr>
        <w:pStyle w:val="Heading2"/>
        <w:rPr>
          <w:rFonts w:ascii="Times New Roman" w:cs="Times New Roman" w:eastAsia="Times New Roman" w:hAnsi="Times New Roman"/>
        </w:rPr>
      </w:pPr>
      <w:bookmarkStart w:colFirst="0" w:colLast="0" w:name="_u1neiv5q23kp" w:id="74"/>
      <w:bookmarkEnd w:id="74"/>
      <w:r w:rsidDel="00000000" w:rsidR="00000000" w:rsidRPr="00000000">
        <w:rPr>
          <w:rFonts w:ascii="Times New Roman" w:cs="Times New Roman" w:eastAsia="Times New Roman" w:hAnsi="Times New Roman"/>
          <w:rtl w:val="0"/>
        </w:rPr>
        <w:t xml:space="preserve">Mirembajtja dhe permiresimi i vazhdueshem i infrastruktures arsimore</w:t>
      </w:r>
    </w:p>
    <w:p w:rsidR="00000000" w:rsidDel="00000000" w:rsidP="00000000" w:rsidRDefault="00000000" w:rsidRPr="00000000" w14:paraId="000001A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Pike gjithsej  </w:t>
      </w:r>
      <w:bookmarkStart w:colFirst="0" w:colLast="0" w:name="4pbf7vmozx1b" w:id="75"/>
      <w:bookmarkEnd w:id="75"/>
      <w:r w:rsidDel="00000000" w:rsidR="00000000" w:rsidRPr="00000000">
        <w:rPr>
          <w:rFonts w:ascii="Times New Roman" w:cs="Times New Roman" w:eastAsia="Times New Roman" w:hAnsi="Times New Roman"/>
          <w:b w:val="1"/>
          <w:rtl w:val="0"/>
        </w:rPr>
        <w:t xml:space="preserve">60 .</w:t>
      </w:r>
    </w:p>
    <w:p w:rsidR="00000000" w:rsidDel="00000000" w:rsidP="00000000" w:rsidRDefault="00000000" w:rsidRPr="00000000" w14:paraId="000001A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E">
      <w:pPr>
        <w:pStyle w:val="Heading3"/>
        <w:rPr>
          <w:rFonts w:ascii="Times New Roman" w:cs="Times New Roman" w:eastAsia="Times New Roman" w:hAnsi="Times New Roman"/>
        </w:rPr>
      </w:pPr>
      <w:bookmarkStart w:colFirst="0" w:colLast="0" w:name="_7dyet9t3verw" w:id="76"/>
      <w:bookmarkEnd w:id="76"/>
      <w:r w:rsidDel="00000000" w:rsidR="00000000" w:rsidRPr="00000000">
        <w:rPr>
          <w:rFonts w:ascii="Times New Roman" w:cs="Times New Roman" w:eastAsia="Times New Roman" w:hAnsi="Times New Roman"/>
          <w:rtl w:val="0"/>
        </w:rPr>
        <w:t xml:space="preserve">Monitorimi i aktiviteteve </w:t>
      </w:r>
    </w:p>
    <w:bookmarkStart w:colFirst="0" w:colLast="0" w:name="ykhmclyoyb74" w:id="77"/>
    <w:bookmarkEnd w:id="77"/>
    <w:p w:rsidR="00000000" w:rsidDel="00000000" w:rsidP="00000000" w:rsidRDefault="00000000" w:rsidRPr="00000000" w14:paraId="000001A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0">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Monitorimi i aktivitetit:</w:t>
      </w:r>
    </w:p>
    <w:bookmarkStart w:colFirst="0" w:colLast="0" w:name="12ku0wr4922c" w:id="78"/>
    <w:bookmarkEnd w:id="78"/>
    <w:p w:rsidR="00000000" w:rsidDel="00000000" w:rsidP="00000000" w:rsidRDefault="00000000" w:rsidRPr="00000000" w14:paraId="000001B1">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Mirembajtja dhe permiresimi i vazhdueshem i infrastruktures arsimore </w:t>
      </w:r>
    </w:p>
    <w:p w:rsidR="00000000" w:rsidDel="00000000" w:rsidP="00000000" w:rsidRDefault="00000000" w:rsidRPr="00000000" w14:paraId="000001B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Periudha: </w:t>
      </w:r>
      <w:bookmarkStart w:colFirst="0" w:colLast="0" w:name="fie1pnm22vm6" w:id="79"/>
      <w:bookmarkEnd w:id="7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Brenda vitit</w:t>
      </w:r>
      <w:bookmarkStart w:colFirst="0" w:colLast="0" w:name="o50i584ael75" w:id="80"/>
      <w:bookmarkEnd w:id="8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Prëmiresimi i vazhdueshëm i godinave arsimore, nepemjet rikonstruksionit dhe mirembajtjes se godinave. </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Ky aktivitet ka për qëllim krijimin dhe garantimin e një mjedisi të sigurt, funksional dhe të përshtatshëm për zhvillimin e procesit mësimor në të gjitha institucionet arsimore publike të bashkisë. </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Godinat arsimore përbëjnë bazën fizike të ofrimit të arsimit cilësor, dhe investimi në mirëmbajtjen dhe përmirësimin e tyre është thelbësor për të mbështetur zhvillimin gjithëpërfshirës të fëmijëve dhe nxënësve.</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Aktiviteti përfshin kryerjen e inspektimeve periodike të godinave, identifikimin e nevojave për ndërhyrje, si dhe zbatimin e projekteve të rikonstruksionit, rehabilitimit dhe mirëmbajtjes.</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Ndërhyrjet mund të përfshijnë përmirësimin e strukturës ndërtimore, sistemeve elektrike dhe hidraulike, izolimin termik, ndriçimin natyral dhe artificial, sigurinë kundër zjarrit dhe aksesueshmërinë për fëmijët me aftësi ndryshe.</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Përmes këtij aktiviteti, bashkia synon të sigurojë kushte fizike që i përmbushin standardet e sigurisë dhe komoditetit, duke kontribuar në mbarëvajtjen e procesit mësimor, uljen e mungesave dhe përmirësimin e performancës akademike.</w:t>
      </w:r>
    </w:p>
    <w:p w:rsidR="00000000" w:rsidDel="00000000" w:rsidP="00000000" w:rsidRDefault="00000000" w:rsidRPr="00000000" w14:paraId="000001B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ndikimit ne komunitet</w:t>
      </w:r>
    </w:p>
    <w:p w:rsidR="00000000" w:rsidDel="00000000" w:rsidP="00000000" w:rsidRDefault="00000000" w:rsidRPr="00000000" w14:paraId="000001B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Shkollat</w:t>
      </w:r>
    </w:p>
    <w:tbl>
      <w:tblPr>
        <w:tblStyle w:val="Table1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1B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1B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1B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1C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1C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1C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1C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1C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1C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bookmarkStart w:colFirst="0" w:colLast="0" w:name="apjj216obldp" w:id="81"/>
          <w:bookmarkEnd w:id="81"/>
          <w:p w:rsidR="00000000" w:rsidDel="00000000" w:rsidP="00000000" w:rsidRDefault="00000000" w:rsidRPr="00000000" w14:paraId="000001C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15</w:t>
            </w:r>
            <w:r w:rsidDel="00000000" w:rsidR="00000000" w:rsidRPr="00000000">
              <w:rPr>
                <w:rtl w:val="0"/>
              </w:rPr>
            </w:r>
          </w:p>
        </w:tc>
        <w:tc>
          <w:tcPr/>
          <w:bookmarkStart w:colFirst="0" w:colLast="0" w:name="v0g7sx7kvda" w:id="82"/>
          <w:bookmarkEnd w:id="82"/>
          <w:p w:rsidR="00000000" w:rsidDel="00000000" w:rsidP="00000000" w:rsidRDefault="00000000" w:rsidRPr="00000000" w14:paraId="000001C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318</w:t>
            </w:r>
            <w:r w:rsidDel="00000000" w:rsidR="00000000" w:rsidRPr="00000000">
              <w:rPr>
                <w:rtl w:val="0"/>
              </w:rPr>
            </w:r>
          </w:p>
        </w:tc>
        <w:tc>
          <w:tcPr/>
          <w:bookmarkStart w:colFirst="0" w:colLast="0" w:name="qvm1td3e1hxs" w:id="83"/>
          <w:bookmarkEnd w:id="83"/>
          <w:p w:rsidR="00000000" w:rsidDel="00000000" w:rsidP="00000000" w:rsidRDefault="00000000" w:rsidRPr="00000000" w14:paraId="000001C9">
            <w:pPr>
              <w:jc w:val="center"/>
              <w:rPr>
                <w:rFonts w:ascii="Times New Roman" w:cs="Times New Roman" w:eastAsia="Times New Roman" w:hAnsi="Times New Roman"/>
                <w:b w:val="1"/>
              </w:rPr>
            </w:pPr>
            <w:r w:rsidDel="00000000" w:rsidR="00000000" w:rsidRPr="00000000">
              <w:rPr>
                <w:rtl w:val="0"/>
              </w:rPr>
            </w:r>
          </w:p>
        </w:tc>
        <w:tc>
          <w:tcPr/>
          <w:bookmarkStart w:colFirst="0" w:colLast="0" w:name="quzjpour9cyp" w:id="84"/>
          <w:bookmarkEnd w:id="84"/>
          <w:p w:rsidR="00000000" w:rsidDel="00000000" w:rsidP="00000000" w:rsidRDefault="00000000" w:rsidRPr="00000000" w14:paraId="000001CA">
            <w:pPr>
              <w:jc w:val="center"/>
              <w:rPr>
                <w:rFonts w:ascii="Times New Roman" w:cs="Times New Roman" w:eastAsia="Times New Roman" w:hAnsi="Times New Roman"/>
                <w:b w:val="1"/>
              </w:rPr>
            </w:pPr>
            <w:r w:rsidDel="00000000" w:rsidR="00000000" w:rsidRPr="00000000">
              <w:rPr>
                <w:rtl w:val="0"/>
              </w:rPr>
            </w:r>
          </w:p>
        </w:tc>
        <w:tc>
          <w:tcPr/>
          <w:bookmarkStart w:colFirst="0" w:colLast="0" w:name="hjdlqzv0v8qu" w:id="85"/>
          <w:bookmarkEnd w:id="85"/>
          <w:p w:rsidR="00000000" w:rsidDel="00000000" w:rsidP="00000000" w:rsidRDefault="00000000" w:rsidRPr="00000000" w14:paraId="000001C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bookmarkStart w:colFirst="0" w:colLast="0" w:name="r1g67pp7s4hd" w:id="86"/>
          <w:bookmarkEnd w:id="86"/>
          <w:p w:rsidR="00000000" w:rsidDel="00000000" w:rsidP="00000000" w:rsidRDefault="00000000" w:rsidRPr="00000000" w14:paraId="000001C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100</w:t>
            </w:r>
          </w:p>
        </w:tc>
      </w:tr>
    </w:tbl>
    <w:p w:rsidR="00000000" w:rsidDel="00000000" w:rsidP="00000000" w:rsidRDefault="00000000" w:rsidRPr="00000000" w14:paraId="000001CD">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Kopshtet</w:t>
      </w:r>
    </w:p>
    <w:tbl>
      <w:tblPr>
        <w:tblStyle w:val="Table1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1C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1D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1D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1D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1D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1D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1D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1D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1D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bookmarkStart w:colFirst="0" w:colLast="0" w:name="upb4griezqu" w:id="87"/>
          <w:bookmarkEnd w:id="87"/>
          <w:p w:rsidR="00000000" w:rsidDel="00000000" w:rsidP="00000000" w:rsidRDefault="00000000" w:rsidRPr="00000000" w14:paraId="000001D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bookmarkStart w:colFirst="0" w:colLast="0" w:name="mgb4yio5z2o" w:id="88"/>
          <w:bookmarkEnd w:id="88"/>
          <w:p w:rsidR="00000000" w:rsidDel="00000000" w:rsidP="00000000" w:rsidRDefault="00000000" w:rsidRPr="00000000" w14:paraId="000001D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bookmarkStart w:colFirst="0" w:colLast="0" w:name="l3u4myvns2yk" w:id="89"/>
          <w:bookmarkEnd w:id="89"/>
          <w:p w:rsidR="00000000" w:rsidDel="00000000" w:rsidP="00000000" w:rsidRDefault="00000000" w:rsidRPr="00000000" w14:paraId="000001DD">
            <w:pPr>
              <w:jc w:val="center"/>
              <w:rPr>
                <w:rFonts w:ascii="Times New Roman" w:cs="Times New Roman" w:eastAsia="Times New Roman" w:hAnsi="Times New Roman"/>
              </w:rPr>
            </w:pPr>
            <w:r w:rsidDel="00000000" w:rsidR="00000000" w:rsidRPr="00000000">
              <w:rPr>
                <w:rtl w:val="0"/>
              </w:rPr>
            </w:r>
          </w:p>
        </w:tc>
        <w:tc>
          <w:tcPr/>
          <w:bookmarkStart w:colFirst="0" w:colLast="0" w:name="b5wvwmei4xgq" w:id="90"/>
          <w:bookmarkEnd w:id="90"/>
          <w:p w:rsidR="00000000" w:rsidDel="00000000" w:rsidP="00000000" w:rsidRDefault="00000000" w:rsidRPr="00000000" w14:paraId="000001DE">
            <w:pPr>
              <w:jc w:val="center"/>
              <w:rPr>
                <w:rFonts w:ascii="Times New Roman" w:cs="Times New Roman" w:eastAsia="Times New Roman" w:hAnsi="Times New Roman"/>
              </w:rPr>
            </w:pPr>
            <w:r w:rsidDel="00000000" w:rsidR="00000000" w:rsidRPr="00000000">
              <w:rPr>
                <w:rtl w:val="0"/>
              </w:rPr>
            </w:r>
          </w:p>
        </w:tc>
        <w:tc>
          <w:tcPr/>
          <w:bookmarkStart w:colFirst="0" w:colLast="0" w:name="7afwkqpa0fd1" w:id="91"/>
          <w:bookmarkEnd w:id="91"/>
          <w:p w:rsidR="00000000" w:rsidDel="00000000" w:rsidP="00000000" w:rsidRDefault="00000000" w:rsidRPr="00000000" w14:paraId="000001D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bookmarkStart w:colFirst="0" w:colLast="0" w:name="iane48fv255m" w:id="92"/>
          <w:bookmarkEnd w:id="92"/>
          <w:p w:rsidR="00000000" w:rsidDel="00000000" w:rsidP="00000000" w:rsidRDefault="00000000" w:rsidRPr="00000000" w14:paraId="000001E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bl>
    <w:p w:rsidR="00000000" w:rsidDel="00000000" w:rsidP="00000000" w:rsidRDefault="00000000" w:rsidRPr="00000000" w14:paraId="000001E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E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E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E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realizimit</w:t>
      </w:r>
    </w:p>
    <w:p w:rsidR="00000000" w:rsidDel="00000000" w:rsidP="00000000" w:rsidRDefault="00000000" w:rsidRPr="00000000" w14:paraId="000001E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E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0</w:t>
      </w:r>
      <w:r w:rsidDel="00000000" w:rsidR="00000000" w:rsidRPr="00000000">
        <w:rPr>
          <w:rFonts w:ascii="Times New Roman" w:cs="Times New Roman" w:eastAsia="Times New Roman" w:hAnsi="Times New Roman"/>
          <w:rtl w:val="0"/>
        </w:rPr>
        <w:t xml:space="preserve"> – Aktiviteti nuk ka nisur.</w:t>
      </w:r>
    </w:p>
    <w:p w:rsidR="00000000" w:rsidDel="00000000" w:rsidP="00000000" w:rsidRDefault="00000000" w:rsidRPr="00000000" w14:paraId="000001E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1–9</w:t>
      </w:r>
      <w:r w:rsidDel="00000000" w:rsidR="00000000" w:rsidRPr="00000000">
        <w:rPr>
          <w:rFonts w:ascii="Times New Roman" w:cs="Times New Roman" w:eastAsia="Times New Roman" w:hAnsi="Times New Roman"/>
          <w:rtl w:val="0"/>
        </w:rPr>
        <w:t xml:space="preserve"> – Aktiviteti është pjesërisht i realizuar, në varësi të nivelit të zbatimit.</w:t>
      </w:r>
    </w:p>
    <w:p w:rsidR="00000000" w:rsidDel="00000000" w:rsidP="00000000" w:rsidRDefault="00000000" w:rsidRPr="00000000" w14:paraId="000001E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rtl w:val="0"/>
        </w:rPr>
        <w:t xml:space="preserve"> – Aktiviteti është realizuar plotësisht sipas planifikimit.</w:t>
      </w:r>
    </w:p>
    <w:p w:rsidR="00000000" w:rsidDel="00000000" w:rsidP="00000000" w:rsidRDefault="00000000" w:rsidRPr="00000000" w14:paraId="000001E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A">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Monitorimi i aktivitetit:</w:t>
      </w:r>
    </w:p>
    <w:p w:rsidR="00000000" w:rsidDel="00000000" w:rsidP="00000000" w:rsidRDefault="00000000" w:rsidRPr="00000000" w14:paraId="000001EB">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Garantimi dhe permiresimi i vazhdueshem i kushteve higjeno-sanitare </w:t>
      </w:r>
    </w:p>
    <w:p w:rsidR="00000000" w:rsidDel="00000000" w:rsidP="00000000" w:rsidRDefault="00000000" w:rsidRPr="00000000" w14:paraId="000001E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Periudha: Brenda vitit ky aktivitet ka në thelb të tij sigurimin e një mjedisi të shëndetshëm, të pastër dhe të sigurt për të gjithë fëmijët dhe stafin në institucionet arsimore parauniversitare.</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Ky objektiv synon të vendosë standarde të qëndrueshme për higjienën sanitare në shkolla, kopshte, duke kontribuar drejtpërdrejt në parandalimin e sëmundjeve infektive dhe në promovimin e zakoneve të shëndetshme që fillojnë në moshë të hershme.</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Ky aktivitet përfshin masa të ndryshme si: përmirësimi i infrastrukturës sanitare (banjo, lavamanë, kanalizime), sigurimi i ujit të rrjedhshëm dhe të pijshëm, pajisja me materiale higjienike (sapun, letra higjienike, dezinfektues), si dhe trajnimi i stafit për respektimin e protokolleve të higjienës. </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Një komponent i rëndësishëm është edhe hartimi dhe zbatimi i planeve të rregullta të pastrimit dhe dezinfektimit të ambienteve, në përputhje me rregulloret shëndetësore në fuqi.</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Përmirësimi i kushteve higjeno-sanitare ndihmon në krijimin e një mjedisi të favorshëm për mësim dhe zhvillim, duke ulur ndjeshëm rrezikun e shpërthimeve epidemike dhe duke ndikuar pozitivisht në pjesëmarrjen dhe përfshirjen e fëmijëve, veçanërisht atyre më të vegjël.</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Ky objektiv lidhet ngushtë me politikat publike për shëndetin në shkolla dhe është një element kyç i përgjegjësisë së bashkisë për mbrojtjen e fëmijëve dhe garantimin e të drejtave të tyre bazë. Ai do të zbatohet përmes investimeve, mirëmbajtjes së vazhdueshme, monitorimit periodik dhe bashkëpunimit të ngushtë me institucionet shëndetësore dhe komunitetin.</w:t>
      </w:r>
    </w:p>
    <w:p w:rsidR="00000000" w:rsidDel="00000000" w:rsidP="00000000" w:rsidRDefault="00000000" w:rsidRPr="00000000" w14:paraId="000001F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ndikimit ne komunitet</w:t>
      </w:r>
    </w:p>
    <w:p w:rsidR="00000000" w:rsidDel="00000000" w:rsidP="00000000" w:rsidRDefault="00000000" w:rsidRPr="00000000" w14:paraId="000001F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Shkollat</w:t>
      </w:r>
    </w:p>
    <w:tbl>
      <w:tblPr>
        <w:tblStyle w:val="Table1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1F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1F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1F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1F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1F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1F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20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20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20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20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15</w:t>
            </w:r>
            <w:r w:rsidDel="00000000" w:rsidR="00000000" w:rsidRPr="00000000">
              <w:rPr>
                <w:rtl w:val="0"/>
              </w:rPr>
            </w:r>
          </w:p>
        </w:tc>
        <w:tc>
          <w:tcPr/>
          <w:p w:rsidR="00000000" w:rsidDel="00000000" w:rsidP="00000000" w:rsidRDefault="00000000" w:rsidRPr="00000000" w14:paraId="0000020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318</w:t>
            </w:r>
            <w:r w:rsidDel="00000000" w:rsidR="00000000" w:rsidRPr="00000000">
              <w:rPr>
                <w:rtl w:val="0"/>
              </w:rPr>
            </w:r>
          </w:p>
        </w:tc>
        <w:tc>
          <w:tcPr/>
          <w:p w:rsidR="00000000" w:rsidDel="00000000" w:rsidP="00000000" w:rsidRDefault="00000000" w:rsidRPr="00000000" w14:paraId="00000205">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206">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20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p w:rsidR="00000000" w:rsidDel="00000000" w:rsidP="00000000" w:rsidRDefault="00000000" w:rsidRPr="00000000" w14:paraId="0000020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100</w:t>
            </w:r>
          </w:p>
        </w:tc>
      </w:tr>
    </w:tbl>
    <w:p w:rsidR="00000000" w:rsidDel="00000000" w:rsidP="00000000" w:rsidRDefault="00000000" w:rsidRPr="00000000" w14:paraId="00000209">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0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Kopshtet</w:t>
      </w:r>
    </w:p>
    <w:tbl>
      <w:tblPr>
        <w:tblStyle w:val="Table1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20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20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20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21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21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21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21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21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21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21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21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p w:rsidR="00000000" w:rsidDel="00000000" w:rsidP="00000000" w:rsidRDefault="00000000" w:rsidRPr="00000000" w14:paraId="00000219">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1A">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1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p w:rsidR="00000000" w:rsidDel="00000000" w:rsidP="00000000" w:rsidRDefault="00000000" w:rsidRPr="00000000" w14:paraId="0000021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bl>
    <w:p w:rsidR="00000000" w:rsidDel="00000000" w:rsidP="00000000" w:rsidRDefault="00000000" w:rsidRPr="00000000" w14:paraId="0000021D">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1E">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1F">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2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realizimit</w:t>
      </w:r>
    </w:p>
    <w:p w:rsidR="00000000" w:rsidDel="00000000" w:rsidP="00000000" w:rsidRDefault="00000000" w:rsidRPr="00000000" w14:paraId="0000022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2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0</w:t>
      </w:r>
      <w:r w:rsidDel="00000000" w:rsidR="00000000" w:rsidRPr="00000000">
        <w:rPr>
          <w:rFonts w:ascii="Times New Roman" w:cs="Times New Roman" w:eastAsia="Times New Roman" w:hAnsi="Times New Roman"/>
          <w:rtl w:val="0"/>
        </w:rPr>
        <w:t xml:space="preserve"> – Aktiviteti nuk ka nisur.</w:t>
      </w:r>
    </w:p>
    <w:p w:rsidR="00000000" w:rsidDel="00000000" w:rsidP="00000000" w:rsidRDefault="00000000" w:rsidRPr="00000000" w14:paraId="0000022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1–9</w:t>
      </w:r>
      <w:r w:rsidDel="00000000" w:rsidR="00000000" w:rsidRPr="00000000">
        <w:rPr>
          <w:rFonts w:ascii="Times New Roman" w:cs="Times New Roman" w:eastAsia="Times New Roman" w:hAnsi="Times New Roman"/>
          <w:rtl w:val="0"/>
        </w:rPr>
        <w:t xml:space="preserve"> – Aktiviteti është pjesërisht i realizuar, në varësi të nivelit të zbatimit.</w:t>
      </w:r>
    </w:p>
    <w:p w:rsidR="00000000" w:rsidDel="00000000" w:rsidP="00000000" w:rsidRDefault="00000000" w:rsidRPr="00000000" w14:paraId="0000022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rtl w:val="0"/>
        </w:rPr>
        <w:t xml:space="preserve"> – Aktiviteti është realizuar plotësisht sipas planifikimit.</w:t>
      </w:r>
    </w:p>
    <w:p w:rsidR="00000000" w:rsidDel="00000000" w:rsidP="00000000" w:rsidRDefault="00000000" w:rsidRPr="00000000" w14:paraId="0000022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6">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Monitorimi i aktivitetit:</w:t>
      </w:r>
    </w:p>
    <w:p w:rsidR="00000000" w:rsidDel="00000000" w:rsidP="00000000" w:rsidRDefault="00000000" w:rsidRPr="00000000" w14:paraId="00000227">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Sigurimi i sistemit të ngrohjes funksional për të gjitha institucionet arsimore </w:t>
      </w:r>
    </w:p>
    <w:p w:rsidR="00000000" w:rsidDel="00000000" w:rsidP="00000000" w:rsidRDefault="00000000" w:rsidRPr="00000000" w14:paraId="0000022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Periudha: Brenda vitit. Ky aktivitet synon të garantojë kushte optimale termike dhe mjedisore në të gjitha shkollat, kopshtet publike në territorin e bashkisë. Kjo nismë lidhet ngushtë me të drejtën e fëmijëve për të ndjekur arsimin në ambiente të sigurta, të shëndetshme dhe të përshtatshme për zhvillimin e tyre fizik e psikologjik.</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Ky aktivitet përfshin identifikimin dhe vlerësimin e situatës aktuale të sistemeve të ngrohjes në institucionet arsimore, si dhe ndërhyrjet e nevojshme për riparimin, zëvendësimin ose instalimin e sistemeve të reja efikase dhe miqësore me mjedisin. Në kuadër të këtij procesi, do të merren masa për të garantuar furnizimin e qëndrueshëm me energji,lëndë drusore dhe lëndë djegëse (nafte) për të zvogëluar kostot afatgjata të mirëmbajtjes, duke pasur parasysh edhe standardet kombëtare dhe praktikat më të mira ndërkombëtare për eficiencën energjetike në ndërtesat publike.</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Zbatimi i këtij aktiviteti do të ndikojë drejtpërdrejt në përmirësimin e cilësisë së arsimit dhe mirëqenies së nxënësve, si dhe në rritjen e sigurisë dhe komoditetit të stafit edukues. </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Gjithashtu, do të ndihmojë në reduktimin e mungesave të nxënësve gjatë periudhave të ftohta dhe në krijimin e një klime pozitive mësimore që favorizon përfshirjen dhe rezultatet më të mira në mësim. Përbashkimi i këtij objektivi me politikat sociale dhe arsimore të bashkisë përbën një hap të rëndësishëm drejt një sistemi arsimor më gjithëpërfshirës, të qëndrueshëm dhe të përgatitur për sfidat klimatike.</w:t>
      </w:r>
    </w:p>
    <w:p w:rsidR="00000000" w:rsidDel="00000000" w:rsidP="00000000" w:rsidRDefault="00000000" w:rsidRPr="00000000" w14:paraId="0000022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ndikimit ne komunitet</w:t>
      </w:r>
    </w:p>
    <w:p w:rsidR="00000000" w:rsidDel="00000000" w:rsidP="00000000" w:rsidRDefault="00000000" w:rsidRPr="00000000" w14:paraId="0000022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Shkollat</w:t>
      </w:r>
    </w:p>
    <w:tbl>
      <w:tblPr>
        <w:tblStyle w:val="Table1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23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23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23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23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23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23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23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23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23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23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15</w:t>
            </w:r>
            <w:r w:rsidDel="00000000" w:rsidR="00000000" w:rsidRPr="00000000">
              <w:rPr>
                <w:rtl w:val="0"/>
              </w:rPr>
            </w:r>
          </w:p>
        </w:tc>
        <w:tc>
          <w:tcPr/>
          <w:p w:rsidR="00000000" w:rsidDel="00000000" w:rsidP="00000000" w:rsidRDefault="00000000" w:rsidRPr="00000000" w14:paraId="0000023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318</w:t>
            </w:r>
            <w:r w:rsidDel="00000000" w:rsidR="00000000" w:rsidRPr="00000000">
              <w:rPr>
                <w:rtl w:val="0"/>
              </w:rPr>
            </w:r>
          </w:p>
        </w:tc>
        <w:tc>
          <w:tcPr/>
          <w:p w:rsidR="00000000" w:rsidDel="00000000" w:rsidP="00000000" w:rsidRDefault="00000000" w:rsidRPr="00000000" w14:paraId="0000023E">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23F">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24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p w:rsidR="00000000" w:rsidDel="00000000" w:rsidP="00000000" w:rsidRDefault="00000000" w:rsidRPr="00000000" w14:paraId="0000024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100</w:t>
            </w:r>
          </w:p>
        </w:tc>
      </w:tr>
    </w:tbl>
    <w:p w:rsidR="00000000" w:rsidDel="00000000" w:rsidP="00000000" w:rsidRDefault="00000000" w:rsidRPr="00000000" w14:paraId="00000242">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4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Kopshtet</w:t>
      </w:r>
    </w:p>
    <w:tbl>
      <w:tblPr>
        <w:tblStyle w:val="Table1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24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24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24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24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24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24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24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24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24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25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25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p w:rsidR="00000000" w:rsidDel="00000000" w:rsidP="00000000" w:rsidRDefault="00000000" w:rsidRPr="00000000" w14:paraId="00000252">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53">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5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p w:rsidR="00000000" w:rsidDel="00000000" w:rsidP="00000000" w:rsidRDefault="00000000" w:rsidRPr="00000000" w14:paraId="0000025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bl>
    <w:p w:rsidR="00000000" w:rsidDel="00000000" w:rsidP="00000000" w:rsidRDefault="00000000" w:rsidRPr="00000000" w14:paraId="00000256">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57">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58">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5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realizimit</w:t>
      </w:r>
    </w:p>
    <w:p w:rsidR="00000000" w:rsidDel="00000000" w:rsidP="00000000" w:rsidRDefault="00000000" w:rsidRPr="00000000" w14:paraId="0000025A">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5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0</w:t>
      </w:r>
      <w:r w:rsidDel="00000000" w:rsidR="00000000" w:rsidRPr="00000000">
        <w:rPr>
          <w:rFonts w:ascii="Times New Roman" w:cs="Times New Roman" w:eastAsia="Times New Roman" w:hAnsi="Times New Roman"/>
          <w:rtl w:val="0"/>
        </w:rPr>
        <w:t xml:space="preserve"> – Aktiviteti nuk ka nisur.</w:t>
      </w:r>
    </w:p>
    <w:p w:rsidR="00000000" w:rsidDel="00000000" w:rsidP="00000000" w:rsidRDefault="00000000" w:rsidRPr="00000000" w14:paraId="0000025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1–9</w:t>
      </w:r>
      <w:r w:rsidDel="00000000" w:rsidR="00000000" w:rsidRPr="00000000">
        <w:rPr>
          <w:rFonts w:ascii="Times New Roman" w:cs="Times New Roman" w:eastAsia="Times New Roman" w:hAnsi="Times New Roman"/>
          <w:rtl w:val="0"/>
        </w:rPr>
        <w:t xml:space="preserve"> – Aktiviteti është pjesërisht i realizuar, në varësi të nivelit të zbatimit.</w:t>
      </w:r>
    </w:p>
    <w:p w:rsidR="00000000" w:rsidDel="00000000" w:rsidP="00000000" w:rsidRDefault="00000000" w:rsidRPr="00000000" w14:paraId="0000025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rtl w:val="0"/>
        </w:rPr>
        <w:t xml:space="preserve"> – Aktiviteti është realizuar plotësisht sipas planifikimit.</w:t>
      </w:r>
    </w:p>
    <w:p w:rsidR="00000000" w:rsidDel="00000000" w:rsidP="00000000" w:rsidRDefault="00000000" w:rsidRPr="00000000" w14:paraId="0000025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F">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Monitorimi i aktivitetit:</w:t>
      </w:r>
    </w:p>
    <w:p w:rsidR="00000000" w:rsidDel="00000000" w:rsidP="00000000" w:rsidRDefault="00000000" w:rsidRPr="00000000" w14:paraId="00000260">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Furnizimi me kancelari për institucionet arsimore </w:t>
      </w:r>
    </w:p>
    <w:p w:rsidR="00000000" w:rsidDel="00000000" w:rsidP="00000000" w:rsidRDefault="00000000" w:rsidRPr="00000000" w14:paraId="0000026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Periudha: Brenda vitit. Ky aktivitet ka për qëllim të sigurojë pajisjet bazë të nevojshme për funksionimin e rregullt të procesit mësimor dhe administrativ në institucionet arsimore parauniversitare që varen nga bashkia, përkatësisht në kopshtet dhe shkollat.</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Bashkia, nëpërmjet këtij aktiviteti, garanton furnizimin periodik me materiale kancelarike si fletore pune, stilolapsa, lapsa, letra, dosje, bojë për printerë dhe artikuj të tjerë ndihmës, të domosdoshëm për zhvillimin e mësimdhënies dhe për administrimin efektiv të dokumentacionit. Nevojat për materiale përcaktohen në bashkëpunim me drejtuesit e institucioneve arsimore dhe përfshihen në planifikimin vjetor të shpenzimeve të sektorit të arsimit.</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Ky aktivitet ndihmon në lehtësimin e punës së mësuesve dhe stafit drejtues, përmirëson kushtet e punës dhe mbështet zhvillimin e një procesi mësimor më cilësor dhe të pandërprerë. Në këtë mënyrë, bashkia kontribuon në rritjen e efikasitetit të institucioneve arsimore dhe në krijimin e një mjedisi edukativ të mirëorganizuar dhe funksional.</w:t>
      </w:r>
    </w:p>
    <w:p w:rsidR="00000000" w:rsidDel="00000000" w:rsidP="00000000" w:rsidRDefault="00000000" w:rsidRPr="00000000" w14:paraId="0000026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ndikimit ne komunitet</w:t>
      </w:r>
    </w:p>
    <w:p w:rsidR="00000000" w:rsidDel="00000000" w:rsidP="00000000" w:rsidRDefault="00000000" w:rsidRPr="00000000" w14:paraId="0000026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Shkollat</w:t>
      </w:r>
    </w:p>
    <w:tbl>
      <w:tblPr>
        <w:tblStyle w:val="Table1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26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26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26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26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26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27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27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27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27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27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15</w:t>
            </w:r>
            <w:r w:rsidDel="00000000" w:rsidR="00000000" w:rsidRPr="00000000">
              <w:rPr>
                <w:rtl w:val="0"/>
              </w:rPr>
            </w:r>
          </w:p>
        </w:tc>
        <w:tc>
          <w:tcPr/>
          <w:p w:rsidR="00000000" w:rsidDel="00000000" w:rsidP="00000000" w:rsidRDefault="00000000" w:rsidRPr="00000000" w14:paraId="0000027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318</w:t>
            </w:r>
            <w:r w:rsidDel="00000000" w:rsidR="00000000" w:rsidRPr="00000000">
              <w:rPr>
                <w:rtl w:val="0"/>
              </w:rPr>
            </w:r>
          </w:p>
        </w:tc>
        <w:tc>
          <w:tcPr/>
          <w:p w:rsidR="00000000" w:rsidDel="00000000" w:rsidP="00000000" w:rsidRDefault="00000000" w:rsidRPr="00000000" w14:paraId="00000276">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277">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27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p w:rsidR="00000000" w:rsidDel="00000000" w:rsidP="00000000" w:rsidRDefault="00000000" w:rsidRPr="00000000" w14:paraId="0000027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100</w:t>
            </w:r>
          </w:p>
        </w:tc>
      </w:tr>
    </w:tbl>
    <w:p w:rsidR="00000000" w:rsidDel="00000000" w:rsidP="00000000" w:rsidRDefault="00000000" w:rsidRPr="00000000" w14:paraId="0000027A">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7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Kopshtet</w:t>
      </w:r>
    </w:p>
    <w:tbl>
      <w:tblPr>
        <w:tblStyle w:val="Table2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27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27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28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28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28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28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28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28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28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28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28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p w:rsidR="00000000" w:rsidDel="00000000" w:rsidP="00000000" w:rsidRDefault="00000000" w:rsidRPr="00000000" w14:paraId="0000028A">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8B">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8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p w:rsidR="00000000" w:rsidDel="00000000" w:rsidP="00000000" w:rsidRDefault="00000000" w:rsidRPr="00000000" w14:paraId="0000028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bl>
    <w:p w:rsidR="00000000" w:rsidDel="00000000" w:rsidP="00000000" w:rsidRDefault="00000000" w:rsidRPr="00000000" w14:paraId="0000028E">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8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realizimit</w:t>
      </w:r>
    </w:p>
    <w:p w:rsidR="00000000" w:rsidDel="00000000" w:rsidP="00000000" w:rsidRDefault="00000000" w:rsidRPr="00000000" w14:paraId="0000029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9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0</w:t>
      </w:r>
      <w:r w:rsidDel="00000000" w:rsidR="00000000" w:rsidRPr="00000000">
        <w:rPr>
          <w:rFonts w:ascii="Times New Roman" w:cs="Times New Roman" w:eastAsia="Times New Roman" w:hAnsi="Times New Roman"/>
          <w:rtl w:val="0"/>
        </w:rPr>
        <w:t xml:space="preserve"> – Aktiviteti nuk ka nisur.</w:t>
      </w:r>
    </w:p>
    <w:p w:rsidR="00000000" w:rsidDel="00000000" w:rsidP="00000000" w:rsidRDefault="00000000" w:rsidRPr="00000000" w14:paraId="0000029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1–9</w:t>
      </w:r>
      <w:r w:rsidDel="00000000" w:rsidR="00000000" w:rsidRPr="00000000">
        <w:rPr>
          <w:rFonts w:ascii="Times New Roman" w:cs="Times New Roman" w:eastAsia="Times New Roman" w:hAnsi="Times New Roman"/>
          <w:rtl w:val="0"/>
        </w:rPr>
        <w:t xml:space="preserve"> – Aktiviteti është pjesërisht i realizuar, në varësi të nivelit të zbatimit.</w:t>
      </w:r>
    </w:p>
    <w:p w:rsidR="00000000" w:rsidDel="00000000" w:rsidP="00000000" w:rsidRDefault="00000000" w:rsidRPr="00000000" w14:paraId="0000029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rtl w:val="0"/>
        </w:rPr>
        <w:t xml:space="preserve"> – Aktiviteti është realizuar plotësisht sipas planifikimit.</w:t>
      </w:r>
    </w:p>
    <w:p w:rsidR="00000000" w:rsidDel="00000000" w:rsidP="00000000" w:rsidRDefault="00000000" w:rsidRPr="00000000" w14:paraId="0000029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5">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Monitorimi i aktivitetit:</w:t>
      </w:r>
    </w:p>
    <w:p w:rsidR="00000000" w:rsidDel="00000000" w:rsidP="00000000" w:rsidRDefault="00000000" w:rsidRPr="00000000" w14:paraId="00000296">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Furnizimi me mjete didaktike për institucionet arsimore </w:t>
      </w:r>
    </w:p>
    <w:p w:rsidR="00000000" w:rsidDel="00000000" w:rsidP="00000000" w:rsidRDefault="00000000" w:rsidRPr="00000000" w14:paraId="0000029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Periudha: Brenda vitit. Ky aktivitet ka për qëllim të sigurojë institucionet arsimore me materiale dhe mjete didaktike cilësore, të nevojshme për zhvillimin efektiv të procesit mësimor dhe për të stimuluar pjesëmarrjen aktive të nxënësve në aktivitetet edukative. </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Përmes këtij shërbimi, bashkia synon të përmirësojë cilësinë e mësimdhënies duke ofruar burime që ndihmojnë mësuesit në përcjelljen e njohurive.</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Nevojat përcaktohen në bashkëpunim me stafin mësimor dhe drejtoritë e institucioneve, duke marrë parasysh kërkesat didaktike dhe standardet arsimore.</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Përmes furnizimit me mjete didaktike, bashkia kontribuon në avancimin e arsimit cilësor dhe në mbështetjen e mësuesve për të realizuar procesin edukativ në mënyrë efektive dhe të përshtatur me nevojat e nxënësve.</w:t>
      </w:r>
    </w:p>
    <w:p w:rsidR="00000000" w:rsidDel="00000000" w:rsidP="00000000" w:rsidRDefault="00000000" w:rsidRPr="00000000" w14:paraId="0000029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ndikimit ne komunitet</w:t>
      </w:r>
    </w:p>
    <w:p w:rsidR="00000000" w:rsidDel="00000000" w:rsidP="00000000" w:rsidRDefault="00000000" w:rsidRPr="00000000" w14:paraId="0000029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Shkollat</w:t>
      </w:r>
    </w:p>
    <w:tbl>
      <w:tblPr>
        <w:tblStyle w:val="Table2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29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2A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2A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2A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2A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2A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2A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2A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2A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2A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15</w:t>
            </w:r>
            <w:r w:rsidDel="00000000" w:rsidR="00000000" w:rsidRPr="00000000">
              <w:rPr>
                <w:rtl w:val="0"/>
              </w:rPr>
            </w:r>
          </w:p>
        </w:tc>
        <w:tc>
          <w:tcPr/>
          <w:p w:rsidR="00000000" w:rsidDel="00000000" w:rsidP="00000000" w:rsidRDefault="00000000" w:rsidRPr="00000000" w14:paraId="000002A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318</w:t>
            </w:r>
            <w:r w:rsidDel="00000000" w:rsidR="00000000" w:rsidRPr="00000000">
              <w:rPr>
                <w:rtl w:val="0"/>
              </w:rPr>
            </w:r>
          </w:p>
        </w:tc>
        <w:tc>
          <w:tcPr/>
          <w:p w:rsidR="00000000" w:rsidDel="00000000" w:rsidP="00000000" w:rsidRDefault="00000000" w:rsidRPr="00000000" w14:paraId="000002AC">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2AD">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2A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p w:rsidR="00000000" w:rsidDel="00000000" w:rsidP="00000000" w:rsidRDefault="00000000" w:rsidRPr="00000000" w14:paraId="000002A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100</w:t>
            </w:r>
          </w:p>
        </w:tc>
      </w:tr>
    </w:tbl>
    <w:p w:rsidR="00000000" w:rsidDel="00000000" w:rsidP="00000000" w:rsidRDefault="00000000" w:rsidRPr="00000000" w14:paraId="000002B0">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B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Kopshtet</w:t>
      </w:r>
    </w:p>
    <w:tbl>
      <w:tblPr>
        <w:tblStyle w:val="Table2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2B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2B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2B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2B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2B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2B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2B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2B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2B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2B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2B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p w:rsidR="00000000" w:rsidDel="00000000" w:rsidP="00000000" w:rsidRDefault="00000000" w:rsidRPr="00000000" w14:paraId="000002C0">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C1">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C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p w:rsidR="00000000" w:rsidDel="00000000" w:rsidP="00000000" w:rsidRDefault="00000000" w:rsidRPr="00000000" w14:paraId="000002C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bl>
    <w:p w:rsidR="00000000" w:rsidDel="00000000" w:rsidP="00000000" w:rsidRDefault="00000000" w:rsidRPr="00000000" w14:paraId="000002C4">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C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realizimit</w:t>
      </w:r>
    </w:p>
    <w:p w:rsidR="00000000" w:rsidDel="00000000" w:rsidP="00000000" w:rsidRDefault="00000000" w:rsidRPr="00000000" w14:paraId="000002C6">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C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0</w:t>
      </w:r>
      <w:r w:rsidDel="00000000" w:rsidR="00000000" w:rsidRPr="00000000">
        <w:rPr>
          <w:rFonts w:ascii="Times New Roman" w:cs="Times New Roman" w:eastAsia="Times New Roman" w:hAnsi="Times New Roman"/>
          <w:rtl w:val="0"/>
        </w:rPr>
        <w:t xml:space="preserve"> – Aktiviteti nuk ka nisur.</w:t>
      </w:r>
    </w:p>
    <w:p w:rsidR="00000000" w:rsidDel="00000000" w:rsidP="00000000" w:rsidRDefault="00000000" w:rsidRPr="00000000" w14:paraId="000002C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1–9</w:t>
      </w:r>
      <w:r w:rsidDel="00000000" w:rsidR="00000000" w:rsidRPr="00000000">
        <w:rPr>
          <w:rFonts w:ascii="Times New Roman" w:cs="Times New Roman" w:eastAsia="Times New Roman" w:hAnsi="Times New Roman"/>
          <w:rtl w:val="0"/>
        </w:rPr>
        <w:t xml:space="preserve"> – Aktiviteti është pjesërisht i realizuar, në varësi të nivelit të zbatimit.</w:t>
      </w:r>
    </w:p>
    <w:p w:rsidR="00000000" w:rsidDel="00000000" w:rsidP="00000000" w:rsidRDefault="00000000" w:rsidRPr="00000000" w14:paraId="000002C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rtl w:val="0"/>
        </w:rPr>
        <w:t xml:space="preserve"> – Aktiviteti është realizuar plotësisht sipas planifikimit.</w:t>
      </w:r>
    </w:p>
    <w:p w:rsidR="00000000" w:rsidDel="00000000" w:rsidP="00000000" w:rsidRDefault="00000000" w:rsidRPr="00000000" w14:paraId="000002CA">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Monitorimi i aktivitetit:</w:t>
      </w:r>
    </w:p>
    <w:p w:rsidR="00000000" w:rsidDel="00000000" w:rsidP="00000000" w:rsidRDefault="00000000" w:rsidRPr="00000000" w14:paraId="000002CB">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Kryerja e shërbimit të dezinfektimit në institucionet arsimore </w:t>
      </w:r>
    </w:p>
    <w:p w:rsidR="00000000" w:rsidDel="00000000" w:rsidP="00000000" w:rsidRDefault="00000000" w:rsidRPr="00000000" w14:paraId="000002C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Periudha: Brenda vitit. Ky aktivitet synon të sigurojë një ambient të pastër, higjenik dhe të sigurt në të gjitha institucionet arsimore të bashkisë, përmes kryerjes së shërbimit të dezinfektimit, dezinsektimit dhe deratizimit (DDD) në intervale të rregullta gjashtëmujore.</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Ky shërbim është thelbësor për parandalimin e përhapjes së sëmundjeve infektive dhe për ruajtjen e shëndetit të nxënësve, mësuesve dhe stafit administrativ.</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Në kuadër të këtij aktiviteti, ekipe të specializuara kryejnë trajtimin profesional të ambienteve të brendshme dhe të jashtme të shkollave dhe kopshteve, duke përdorur produkte të certifikuara dhe metodat më të mira sipas standardeve shëndetësore. </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Shërbimi përfshin dezinfektimin e sipërfaqeve, dezinsektimin për eliminimin e insekteve të ndryshme dhe deratizimin për kontrollin e minjve dhe brejtësve.</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Ky aktivitet kontribuon në krijimin e një mjedisi të sigurt dhe të përshtatshëm për mësimdhënie dhe zhvillim, duke ulur rrezikun e problemeve shëndetësore dhe duke promovuar mirëqenien e komunitetit shkollor.</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Realizimi i rregullt i shërbimit DDD është një element kyç i politikave publike për shëndetin dhe sigurinë në institucionet arsimore.</w:t>
      </w:r>
    </w:p>
    <w:p w:rsidR="00000000" w:rsidDel="00000000" w:rsidP="00000000" w:rsidRDefault="00000000" w:rsidRPr="00000000" w14:paraId="000002D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ndikimit ne komunitet</w:t>
      </w:r>
    </w:p>
    <w:p w:rsidR="00000000" w:rsidDel="00000000" w:rsidP="00000000" w:rsidRDefault="00000000" w:rsidRPr="00000000" w14:paraId="000002D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Shkollat</w:t>
      </w:r>
    </w:p>
    <w:tbl>
      <w:tblPr>
        <w:tblStyle w:val="Table2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2D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2D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2D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2D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2D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2D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2D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2E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2E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2E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15</w:t>
            </w:r>
            <w:r w:rsidDel="00000000" w:rsidR="00000000" w:rsidRPr="00000000">
              <w:rPr>
                <w:rtl w:val="0"/>
              </w:rPr>
            </w:r>
          </w:p>
        </w:tc>
        <w:tc>
          <w:tcPr/>
          <w:p w:rsidR="00000000" w:rsidDel="00000000" w:rsidP="00000000" w:rsidRDefault="00000000" w:rsidRPr="00000000" w14:paraId="000002E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318</w:t>
            </w:r>
            <w:r w:rsidDel="00000000" w:rsidR="00000000" w:rsidRPr="00000000">
              <w:rPr>
                <w:rtl w:val="0"/>
              </w:rPr>
            </w:r>
          </w:p>
        </w:tc>
        <w:tc>
          <w:tcPr/>
          <w:p w:rsidR="00000000" w:rsidDel="00000000" w:rsidP="00000000" w:rsidRDefault="00000000" w:rsidRPr="00000000" w14:paraId="000002E4">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2E5">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2E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p w:rsidR="00000000" w:rsidDel="00000000" w:rsidP="00000000" w:rsidRDefault="00000000" w:rsidRPr="00000000" w14:paraId="000002E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100</w:t>
            </w:r>
          </w:p>
        </w:tc>
      </w:tr>
    </w:tbl>
    <w:p w:rsidR="00000000" w:rsidDel="00000000" w:rsidP="00000000" w:rsidRDefault="00000000" w:rsidRPr="00000000" w14:paraId="000002E8">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E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Kopshtet</w:t>
      </w:r>
    </w:p>
    <w:tbl>
      <w:tblPr>
        <w:tblStyle w:val="Table2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2E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2E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2E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2F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2F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2F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2F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2F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2F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2F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2F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p w:rsidR="00000000" w:rsidDel="00000000" w:rsidP="00000000" w:rsidRDefault="00000000" w:rsidRPr="00000000" w14:paraId="000002F8">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F9">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F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p w:rsidR="00000000" w:rsidDel="00000000" w:rsidP="00000000" w:rsidRDefault="00000000" w:rsidRPr="00000000" w14:paraId="000002F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bl>
    <w:p w:rsidR="00000000" w:rsidDel="00000000" w:rsidP="00000000" w:rsidRDefault="00000000" w:rsidRPr="00000000" w14:paraId="000002FC">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FD">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F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realizimit</w:t>
      </w:r>
    </w:p>
    <w:p w:rsidR="00000000" w:rsidDel="00000000" w:rsidP="00000000" w:rsidRDefault="00000000" w:rsidRPr="00000000" w14:paraId="000002FF">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0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0</w:t>
      </w:r>
      <w:r w:rsidDel="00000000" w:rsidR="00000000" w:rsidRPr="00000000">
        <w:rPr>
          <w:rFonts w:ascii="Times New Roman" w:cs="Times New Roman" w:eastAsia="Times New Roman" w:hAnsi="Times New Roman"/>
          <w:rtl w:val="0"/>
        </w:rPr>
        <w:t xml:space="preserve"> – Aktiviteti nuk ka nisur.</w:t>
      </w:r>
    </w:p>
    <w:p w:rsidR="00000000" w:rsidDel="00000000" w:rsidP="00000000" w:rsidRDefault="00000000" w:rsidRPr="00000000" w14:paraId="0000030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1–9</w:t>
      </w:r>
      <w:r w:rsidDel="00000000" w:rsidR="00000000" w:rsidRPr="00000000">
        <w:rPr>
          <w:rFonts w:ascii="Times New Roman" w:cs="Times New Roman" w:eastAsia="Times New Roman" w:hAnsi="Times New Roman"/>
          <w:rtl w:val="0"/>
        </w:rPr>
        <w:t xml:space="preserve"> – Aktiviteti është pjesërisht i realizuar, në varësi të nivelit të zbatimit.</w:t>
      </w:r>
    </w:p>
    <w:p w:rsidR="00000000" w:rsidDel="00000000" w:rsidP="00000000" w:rsidRDefault="00000000" w:rsidRPr="00000000" w14:paraId="0000030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rtl w:val="0"/>
        </w:rPr>
        <w:t xml:space="preserve"> – Aktiviteti është realizuar plotësisht sipas planifikimit.</w:t>
      </w:r>
    </w:p>
    <w:p w:rsidR="00000000" w:rsidDel="00000000" w:rsidP="00000000" w:rsidRDefault="00000000" w:rsidRPr="00000000" w14:paraId="000003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6">
      <w:pPr>
        <w:pStyle w:val="Heading2"/>
        <w:rPr>
          <w:rFonts w:ascii="Times New Roman" w:cs="Times New Roman" w:eastAsia="Times New Roman" w:hAnsi="Times New Roman"/>
        </w:rPr>
      </w:pPr>
      <w:bookmarkStart w:colFirst="0" w:colLast="0" w:name="_5oyc1qid6kin" w:id="93"/>
      <w:bookmarkEnd w:id="93"/>
      <w:r w:rsidDel="00000000" w:rsidR="00000000" w:rsidRPr="00000000">
        <w:rPr>
          <w:rFonts w:ascii="Times New Roman" w:cs="Times New Roman" w:eastAsia="Times New Roman" w:hAnsi="Times New Roman"/>
          <w:rtl w:val="0"/>
        </w:rPr>
        <w:t xml:space="preserve">Të sigurohet mirërritja dhe zhvillimi i gjithanshëm i fëmijëve, përmes ofrimit të shërbimeve edukative cilësore dhe forcimit të përkujdesjes sociale.</w:t>
      </w:r>
    </w:p>
    <w:p w:rsidR="00000000" w:rsidDel="00000000" w:rsidP="00000000" w:rsidRDefault="00000000" w:rsidRPr="00000000" w14:paraId="0000030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Pike gjithsej  </w:t>
      </w:r>
      <w:r w:rsidDel="00000000" w:rsidR="00000000" w:rsidRPr="00000000">
        <w:rPr>
          <w:rFonts w:ascii="Times New Roman" w:cs="Times New Roman" w:eastAsia="Times New Roman" w:hAnsi="Times New Roman"/>
          <w:rtl w:val="0"/>
        </w:rPr>
        <w:t xml:space="preserve">40</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3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9">
      <w:pPr>
        <w:pStyle w:val="Heading3"/>
        <w:rPr>
          <w:rFonts w:ascii="Times New Roman" w:cs="Times New Roman" w:eastAsia="Times New Roman" w:hAnsi="Times New Roman"/>
        </w:rPr>
      </w:pPr>
      <w:bookmarkStart w:colFirst="0" w:colLast="0" w:name="_clbdi4u8wur" w:id="94"/>
      <w:bookmarkEnd w:id="94"/>
      <w:r w:rsidDel="00000000" w:rsidR="00000000" w:rsidRPr="00000000">
        <w:rPr>
          <w:rFonts w:ascii="Times New Roman" w:cs="Times New Roman" w:eastAsia="Times New Roman" w:hAnsi="Times New Roman"/>
          <w:rtl w:val="0"/>
        </w:rPr>
        <w:t xml:space="preserve">Monitorimi i aktiviteteve</w:t>
      </w:r>
    </w:p>
    <w:p w:rsidR="00000000" w:rsidDel="00000000" w:rsidP="00000000" w:rsidRDefault="00000000" w:rsidRPr="00000000" w14:paraId="0000030A">
      <w:pPr>
        <w:pStyle w:val="Heading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Monitorimi i aktivitetit:</w:t>
      </w:r>
    </w:p>
    <w:p w:rsidR="00000000" w:rsidDel="00000000" w:rsidP="00000000" w:rsidRDefault="00000000" w:rsidRPr="00000000" w14:paraId="0000030B">
      <w:pPr>
        <w:pStyle w:val="Heading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Mbështetja e nxënësve nga familjet në nevojë </w:t>
      </w:r>
    </w:p>
    <w:p w:rsidR="00000000" w:rsidDel="00000000" w:rsidP="00000000" w:rsidRDefault="00000000" w:rsidRPr="00000000" w14:paraId="0000030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Periudha: Brenda vitit. Ky aktivitet ka për qëllim ofrimin e ndihmës dhe mbështetjes së drejtpërdrejtë për nxënësit që vijnë nga familje me kushte ekonomike të vështira, në mënyrë që të sigurohet përfshirje e barabartë në procesin arsimor dhe të reduktohen barrierat sociale që ndikojnë në zhvillimin dhe performancën e tyre shkollore.</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Përmes këtij aktiviteti, bashkia identifikon nxënësit në nevojë nëpërmjet bashkëpunimit me shkollat, shërbimet sociale dhe komunitetin lokal, dhe u ofron mbështetje të ndryshme, si: furnizim me materiale mësimore, kancelari, veshmbathje, ushqim, përkrahje psikologjike dhe sociale, si dhe mundësi për përfshirje në programe edukative dhe sociale plotësuese.</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Ky aktivitet synon të krijojë një mjedis gjithëpërfshirës dhe mbështetës që promovon barazinë në arsim, rrit vetëbesimin dhe motivimin e nxënësve, dhe ndihmon në parandalimin e braktisjes së shkollës. Mbështetja e familjeve në nevojë është një element kyç në përpjekjet për të garantuar të drejtën e çdo fëmije për arsim cilësor dhe mundësi të barabarta zhvillimi.</w:t>
      </w:r>
    </w:p>
    <w:p w:rsidR="00000000" w:rsidDel="00000000" w:rsidP="00000000" w:rsidRDefault="00000000" w:rsidRPr="00000000" w14:paraId="0000031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ndikimit ne komunitet</w:t>
      </w:r>
    </w:p>
    <w:p w:rsidR="00000000" w:rsidDel="00000000" w:rsidP="00000000" w:rsidRDefault="00000000" w:rsidRPr="00000000" w14:paraId="0000031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Shkollat</w:t>
      </w:r>
    </w:p>
    <w:tbl>
      <w:tblPr>
        <w:tblStyle w:val="Table2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31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31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31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31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31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31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31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31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31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31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15</w:t>
            </w:r>
            <w:r w:rsidDel="00000000" w:rsidR="00000000" w:rsidRPr="00000000">
              <w:rPr>
                <w:rtl w:val="0"/>
              </w:rPr>
            </w:r>
          </w:p>
        </w:tc>
        <w:tc>
          <w:tcPr/>
          <w:p w:rsidR="00000000" w:rsidDel="00000000" w:rsidP="00000000" w:rsidRDefault="00000000" w:rsidRPr="00000000" w14:paraId="0000031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318</w:t>
            </w:r>
            <w:r w:rsidDel="00000000" w:rsidR="00000000" w:rsidRPr="00000000">
              <w:rPr>
                <w:rtl w:val="0"/>
              </w:rPr>
            </w:r>
          </w:p>
        </w:tc>
        <w:tc>
          <w:tcPr/>
          <w:p w:rsidR="00000000" w:rsidDel="00000000" w:rsidP="00000000" w:rsidRDefault="00000000" w:rsidRPr="00000000" w14:paraId="00000320">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321">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32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p w:rsidR="00000000" w:rsidDel="00000000" w:rsidP="00000000" w:rsidRDefault="00000000" w:rsidRPr="00000000" w14:paraId="0000032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100</w:t>
            </w:r>
          </w:p>
        </w:tc>
      </w:tr>
    </w:tbl>
    <w:p w:rsidR="00000000" w:rsidDel="00000000" w:rsidP="00000000" w:rsidRDefault="00000000" w:rsidRPr="00000000" w14:paraId="00000324">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2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Kopshtet</w:t>
      </w:r>
    </w:p>
    <w:tbl>
      <w:tblPr>
        <w:tblStyle w:val="Table2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32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32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32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32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32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32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32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33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33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33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33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p w:rsidR="00000000" w:rsidDel="00000000" w:rsidP="00000000" w:rsidRDefault="00000000" w:rsidRPr="00000000" w14:paraId="00000334">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35">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3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p w:rsidR="00000000" w:rsidDel="00000000" w:rsidP="00000000" w:rsidRDefault="00000000" w:rsidRPr="00000000" w14:paraId="0000033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bl>
    <w:p w:rsidR="00000000" w:rsidDel="00000000" w:rsidP="00000000" w:rsidRDefault="00000000" w:rsidRPr="00000000" w14:paraId="00000338">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3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realizimit</w:t>
      </w:r>
    </w:p>
    <w:p w:rsidR="00000000" w:rsidDel="00000000" w:rsidP="00000000" w:rsidRDefault="00000000" w:rsidRPr="00000000" w14:paraId="0000033A">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3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0</w:t>
      </w:r>
      <w:r w:rsidDel="00000000" w:rsidR="00000000" w:rsidRPr="00000000">
        <w:rPr>
          <w:rFonts w:ascii="Times New Roman" w:cs="Times New Roman" w:eastAsia="Times New Roman" w:hAnsi="Times New Roman"/>
          <w:rtl w:val="0"/>
        </w:rPr>
        <w:t xml:space="preserve"> – Aktiviteti nuk ka nisur.</w:t>
      </w:r>
    </w:p>
    <w:p w:rsidR="00000000" w:rsidDel="00000000" w:rsidP="00000000" w:rsidRDefault="00000000" w:rsidRPr="00000000" w14:paraId="0000033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1–9</w:t>
      </w:r>
      <w:r w:rsidDel="00000000" w:rsidR="00000000" w:rsidRPr="00000000">
        <w:rPr>
          <w:rFonts w:ascii="Times New Roman" w:cs="Times New Roman" w:eastAsia="Times New Roman" w:hAnsi="Times New Roman"/>
          <w:rtl w:val="0"/>
        </w:rPr>
        <w:t xml:space="preserve"> – Aktiviteti është pjesërisht i realizuar, në varësi të nivelit të zbatimit.</w:t>
      </w:r>
    </w:p>
    <w:p w:rsidR="00000000" w:rsidDel="00000000" w:rsidP="00000000" w:rsidRDefault="00000000" w:rsidRPr="00000000" w14:paraId="0000033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rtl w:val="0"/>
        </w:rPr>
        <w:t xml:space="preserve"> – Aktiviteti është realizuar plotësisht sipas planifikimit.</w:t>
      </w:r>
    </w:p>
    <w:p w:rsidR="00000000" w:rsidDel="00000000" w:rsidP="00000000" w:rsidRDefault="00000000" w:rsidRPr="00000000" w14:paraId="0000033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F">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Monitorimi i aktivitetit:</w:t>
      </w:r>
    </w:p>
    <w:p w:rsidR="00000000" w:rsidDel="00000000" w:rsidP="00000000" w:rsidRDefault="00000000" w:rsidRPr="00000000" w14:paraId="00000340">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Mbështetja e nxënësve me rezultate të shkëlqyera </w:t>
      </w:r>
    </w:p>
    <w:p w:rsidR="00000000" w:rsidDel="00000000" w:rsidP="00000000" w:rsidRDefault="00000000" w:rsidRPr="00000000" w14:paraId="0000034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Periudha: Brenda vitit. Ky aktivitet synon të njohë, promovojë dhe mbështesë nxënësit që arrijnë performanca të larta akademike dhe rezultate të shkëlqyera në procesin mësimor. Përmes këtij aktiviteti, bashkia incentivon përpjekjet dhe arritjet e nxënësve, duke krijuar një mjedis motivues që nxit përkushtimin dhe zhvillimin e potencialit të tyre.</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Mbështetja mund të përfshijë shpërblime materiale dhe morale, bursa studimi, pjesëmarrje në gara, konferenca dhe aktivitete edukative jashtëshkollore, si dhe mundësi për trajnime dhe zhvillim personal. Gjithashtu, bashkia bashkëpunon me shkollat dhe komunitetin për të organizuar ceremoni nderimi dhe promovimi të nxënësve më të mirë.</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Ky aktivitet kontribuon në forcimin e kulturës së arritjeve të larta në arsimin parauniversitar, nxit konkurrencën pozitive dhe inkurajon nxënësit të përpiqen për rezultate të mira, duke i ndihmuar ata të ndërtojnë bazat për suksesin e tyre akademik dhe profesional në të ardhmen.</w:t>
      </w:r>
    </w:p>
    <w:p w:rsidR="00000000" w:rsidDel="00000000" w:rsidP="00000000" w:rsidRDefault="00000000" w:rsidRPr="00000000" w14:paraId="0000034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ndikimit ne komunitet</w:t>
      </w:r>
    </w:p>
    <w:p w:rsidR="00000000" w:rsidDel="00000000" w:rsidP="00000000" w:rsidRDefault="00000000" w:rsidRPr="00000000" w14:paraId="0000034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Shkollat</w:t>
      </w:r>
    </w:p>
    <w:tbl>
      <w:tblPr>
        <w:tblStyle w:val="Table2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34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34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34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34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34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34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35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35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35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35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15</w:t>
            </w:r>
            <w:r w:rsidDel="00000000" w:rsidR="00000000" w:rsidRPr="00000000">
              <w:rPr>
                <w:rtl w:val="0"/>
              </w:rPr>
            </w:r>
          </w:p>
        </w:tc>
        <w:tc>
          <w:tcPr/>
          <w:p w:rsidR="00000000" w:rsidDel="00000000" w:rsidP="00000000" w:rsidRDefault="00000000" w:rsidRPr="00000000" w14:paraId="0000035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318</w:t>
            </w:r>
            <w:r w:rsidDel="00000000" w:rsidR="00000000" w:rsidRPr="00000000">
              <w:rPr>
                <w:rtl w:val="0"/>
              </w:rPr>
            </w:r>
          </w:p>
        </w:tc>
        <w:tc>
          <w:tcPr/>
          <w:p w:rsidR="00000000" w:rsidDel="00000000" w:rsidP="00000000" w:rsidRDefault="00000000" w:rsidRPr="00000000" w14:paraId="00000355">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356">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35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p w:rsidR="00000000" w:rsidDel="00000000" w:rsidP="00000000" w:rsidRDefault="00000000" w:rsidRPr="00000000" w14:paraId="0000035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100</w:t>
            </w:r>
          </w:p>
        </w:tc>
      </w:tr>
    </w:tbl>
    <w:p w:rsidR="00000000" w:rsidDel="00000000" w:rsidP="00000000" w:rsidRDefault="00000000" w:rsidRPr="00000000" w14:paraId="00000359">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5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Kopshtet</w:t>
      </w:r>
    </w:p>
    <w:tbl>
      <w:tblPr>
        <w:tblStyle w:val="Table2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35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35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35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36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36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36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36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36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36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36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368">
            <w:pPr>
              <w:tabs>
                <w:tab w:val="left" w:leader="none" w:pos="472"/>
                <w:tab w:val="center" w:leader="none" w:pos="671"/>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54</w:t>
            </w:r>
          </w:p>
        </w:tc>
        <w:tc>
          <w:tcPr/>
          <w:p w:rsidR="00000000" w:rsidDel="00000000" w:rsidP="00000000" w:rsidRDefault="00000000" w:rsidRPr="00000000" w14:paraId="00000369">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6A">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6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p w:rsidR="00000000" w:rsidDel="00000000" w:rsidP="00000000" w:rsidRDefault="00000000" w:rsidRPr="00000000" w14:paraId="0000036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bl>
    <w:p w:rsidR="00000000" w:rsidDel="00000000" w:rsidP="00000000" w:rsidRDefault="00000000" w:rsidRPr="00000000" w14:paraId="0000036D">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6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realizimit</w:t>
      </w:r>
    </w:p>
    <w:p w:rsidR="00000000" w:rsidDel="00000000" w:rsidP="00000000" w:rsidRDefault="00000000" w:rsidRPr="00000000" w14:paraId="0000036F">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7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0</w:t>
      </w:r>
      <w:r w:rsidDel="00000000" w:rsidR="00000000" w:rsidRPr="00000000">
        <w:rPr>
          <w:rFonts w:ascii="Times New Roman" w:cs="Times New Roman" w:eastAsia="Times New Roman" w:hAnsi="Times New Roman"/>
          <w:rtl w:val="0"/>
        </w:rPr>
        <w:t xml:space="preserve"> – Aktiviteti nuk ka nisur.</w:t>
      </w:r>
    </w:p>
    <w:p w:rsidR="00000000" w:rsidDel="00000000" w:rsidP="00000000" w:rsidRDefault="00000000" w:rsidRPr="00000000" w14:paraId="0000037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1–9</w:t>
      </w:r>
      <w:r w:rsidDel="00000000" w:rsidR="00000000" w:rsidRPr="00000000">
        <w:rPr>
          <w:rFonts w:ascii="Times New Roman" w:cs="Times New Roman" w:eastAsia="Times New Roman" w:hAnsi="Times New Roman"/>
          <w:rtl w:val="0"/>
        </w:rPr>
        <w:t xml:space="preserve"> – Aktiviteti është pjesërisht i realizuar, në varësi të nivelit të zbatimit.</w:t>
      </w:r>
    </w:p>
    <w:p w:rsidR="00000000" w:rsidDel="00000000" w:rsidP="00000000" w:rsidRDefault="00000000" w:rsidRPr="00000000" w14:paraId="0000037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rtl w:val="0"/>
        </w:rPr>
        <w:t xml:space="preserve"> – Aktiviteti është realizuar plotësisht sipas planifikimit.</w:t>
      </w:r>
    </w:p>
    <w:p w:rsidR="00000000" w:rsidDel="00000000" w:rsidP="00000000" w:rsidRDefault="00000000" w:rsidRPr="00000000" w14:paraId="0000037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4">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Monitorimi i aktivitetit:</w:t>
      </w:r>
    </w:p>
    <w:p w:rsidR="00000000" w:rsidDel="00000000" w:rsidP="00000000" w:rsidRDefault="00000000" w:rsidRPr="00000000" w14:paraId="00000375">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Mbështetja e punonjësve të institucioneve arsimore për zhvillimin profesional dhe zhvillimin e kurrikulës </w:t>
      </w:r>
    </w:p>
    <w:p w:rsidR="00000000" w:rsidDel="00000000" w:rsidP="00000000" w:rsidRDefault="00000000" w:rsidRPr="00000000" w14:paraId="0000037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Periudha: Brenda vitit,ky aktivitet synon të fuqizojë stafin arsimor dhe administrativ të institucioneve arsimore përmes ofrimit të mundësive të vazhdueshme për zhvillim profesional, si dhe përfshirjen aktive në përmirësimin dhe përshtatjen e kurrikulave mësimore me standardet moderne dhe nevojat e nxënësve.</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Bashkia organizon trajnime, seminare, punëtori dhe programe mentorimi që mbulojnë tematika të ndryshme pedagogjike, teknologji mësimore, menaxhim shkollor dhe zhvillim personal. Po ashtu, sigurohet mbështetje në hartimin, vlerësimin dhe adaptimin e kurrikulave, duke përfshirë përfshirjen e metodave të reja didaktike dhe inovative që përmirësojnë cilësinë e mësimdhënies dhe të nxënit.</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Ky aktivitet synon të rrisë kapacitetet profesionale të mësuesve dhe stafit, të përmirësojë proceset mësimore dhe organizative, dhe të krijojë një kulturë të përkushtimit ndaj zhvillimit të vazhdueshëm. Përmes tij, bashkia kontribuon në avancimin e arsimit cilësor dhe të përshtatur me kërkesat e kohës dhe sfidat e së ardhmes.</w:t>
      </w:r>
    </w:p>
    <w:p w:rsidR="00000000" w:rsidDel="00000000" w:rsidP="00000000" w:rsidRDefault="00000000" w:rsidRPr="00000000" w14:paraId="0000037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ndikimit ne komunitet</w:t>
      </w:r>
    </w:p>
    <w:p w:rsidR="00000000" w:rsidDel="00000000" w:rsidP="00000000" w:rsidRDefault="00000000" w:rsidRPr="00000000" w14:paraId="0000037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Shkollat</w:t>
      </w:r>
    </w:p>
    <w:tbl>
      <w:tblPr>
        <w:tblStyle w:val="Table2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37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37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38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38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38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38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38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38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38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38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15</w:t>
            </w:r>
            <w:r w:rsidDel="00000000" w:rsidR="00000000" w:rsidRPr="00000000">
              <w:rPr>
                <w:rtl w:val="0"/>
              </w:rPr>
            </w:r>
          </w:p>
        </w:tc>
        <w:tc>
          <w:tcPr/>
          <w:p w:rsidR="00000000" w:rsidDel="00000000" w:rsidP="00000000" w:rsidRDefault="00000000" w:rsidRPr="00000000" w14:paraId="0000038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318</w:t>
            </w:r>
            <w:r w:rsidDel="00000000" w:rsidR="00000000" w:rsidRPr="00000000">
              <w:rPr>
                <w:rtl w:val="0"/>
              </w:rPr>
            </w:r>
          </w:p>
        </w:tc>
        <w:tc>
          <w:tcPr/>
          <w:p w:rsidR="00000000" w:rsidDel="00000000" w:rsidP="00000000" w:rsidRDefault="00000000" w:rsidRPr="00000000" w14:paraId="0000038B">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38C">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38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p w:rsidR="00000000" w:rsidDel="00000000" w:rsidP="00000000" w:rsidRDefault="00000000" w:rsidRPr="00000000" w14:paraId="0000038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100</w:t>
            </w:r>
          </w:p>
        </w:tc>
      </w:tr>
    </w:tbl>
    <w:p w:rsidR="00000000" w:rsidDel="00000000" w:rsidP="00000000" w:rsidRDefault="00000000" w:rsidRPr="00000000" w14:paraId="0000038F">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9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Kopshtet</w:t>
      </w:r>
    </w:p>
    <w:tbl>
      <w:tblPr>
        <w:tblStyle w:val="Table3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39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39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39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39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39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39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39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39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39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39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39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p w:rsidR="00000000" w:rsidDel="00000000" w:rsidP="00000000" w:rsidRDefault="00000000" w:rsidRPr="00000000" w14:paraId="0000039F">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A0">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A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p w:rsidR="00000000" w:rsidDel="00000000" w:rsidP="00000000" w:rsidRDefault="00000000" w:rsidRPr="00000000" w14:paraId="000003A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bl>
    <w:p w:rsidR="00000000" w:rsidDel="00000000" w:rsidP="00000000" w:rsidRDefault="00000000" w:rsidRPr="00000000" w14:paraId="000003A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A4">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A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A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realizimit</w:t>
      </w:r>
    </w:p>
    <w:p w:rsidR="00000000" w:rsidDel="00000000" w:rsidP="00000000" w:rsidRDefault="00000000" w:rsidRPr="00000000" w14:paraId="000003A7">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A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0</w:t>
      </w:r>
      <w:r w:rsidDel="00000000" w:rsidR="00000000" w:rsidRPr="00000000">
        <w:rPr>
          <w:rFonts w:ascii="Times New Roman" w:cs="Times New Roman" w:eastAsia="Times New Roman" w:hAnsi="Times New Roman"/>
          <w:rtl w:val="0"/>
        </w:rPr>
        <w:t xml:space="preserve"> – Aktiviteti nuk ka nisur.</w:t>
      </w:r>
    </w:p>
    <w:p w:rsidR="00000000" w:rsidDel="00000000" w:rsidP="00000000" w:rsidRDefault="00000000" w:rsidRPr="00000000" w14:paraId="000003A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1–9</w:t>
      </w:r>
      <w:r w:rsidDel="00000000" w:rsidR="00000000" w:rsidRPr="00000000">
        <w:rPr>
          <w:rFonts w:ascii="Times New Roman" w:cs="Times New Roman" w:eastAsia="Times New Roman" w:hAnsi="Times New Roman"/>
          <w:rtl w:val="0"/>
        </w:rPr>
        <w:t xml:space="preserve"> – Aktiviteti është pjesërisht i realizuar, në varësi të nivelit të zbatimit.</w:t>
      </w:r>
    </w:p>
    <w:p w:rsidR="00000000" w:rsidDel="00000000" w:rsidP="00000000" w:rsidRDefault="00000000" w:rsidRPr="00000000" w14:paraId="000003A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rtl w:val="0"/>
        </w:rPr>
        <w:t xml:space="preserve"> – Aktiviteti është realizuar plotësisht sipas planifikimit.</w:t>
      </w:r>
    </w:p>
    <w:p w:rsidR="00000000" w:rsidDel="00000000" w:rsidP="00000000" w:rsidRDefault="00000000" w:rsidRPr="00000000" w14:paraId="000003A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C">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Monitorimi i aktivitetit:</w:t>
      </w:r>
    </w:p>
    <w:p w:rsidR="00000000" w:rsidDel="00000000" w:rsidP="00000000" w:rsidRDefault="00000000" w:rsidRPr="00000000" w14:paraId="000003AD">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Institucionalizimi dhe funksionalizimi i strukturave menaxhuese pjesëmarrëse dhe këshilluese në institucionet arsimore, përfshirë Bordin e institucionit, Këshillin e Prindërve dhe Komisionin e Shëndetit, Sigurisë dhe Mjedisit në kopshtet dhe shkollat. </w:t>
      </w:r>
    </w:p>
    <w:p w:rsidR="00000000" w:rsidDel="00000000" w:rsidP="00000000" w:rsidRDefault="00000000" w:rsidRPr="00000000" w14:paraId="000003A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Periudha: Brenda vititKy aktivitet konsiston në zhvillimin dhe funksionalizimin konkret të strukturave menaxhuese dhe këshilluese në institucionet arsimore, duke përfshirë Bordin e Institucionit, Këshillin e Prindërve dhe Komisionin e Shëndetit, Sigurisë dhe Mjedisit në kopshtet dhe shkollat. Në kuadër të këtij aktiviteti do të hartohen rregullore funksionale që përcaktojnë detyrat dhe përgjegjësitë e çdo strukture, do të organizohen trajnime për anëtarët për njohjen e roleve dhe praktikave të mira të menaxhimit, si dhe do të mbahen mbledhje periodike për diskutimin dhe monitorimin e çështjeve të rëndësishme. Gjithashtu, do të krijohen kanale të qasshme dhe efektive komunikimi midis këtyre strukturave, stafit mësimor, prindërve dhe komunitetit për të siguruar transparencë dhe përfshirje të gjerë. Mbështetja administrative dhe logjistike nga drejtoria e shkollës dhe bashkia do të sigurojë funksionimin e qëndrueshëm dhe të organizuar të këtyre organeve, duke kontribuar kështu në një qeverisje të mirë dhe në përmirësimin e kushteve mësimore dhe ambientale.</w:t>
      </w:r>
    </w:p>
    <w:p w:rsidR="00000000" w:rsidDel="00000000" w:rsidP="00000000" w:rsidRDefault="00000000" w:rsidRPr="00000000" w14:paraId="000003B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ndikimit ne komunitet</w:t>
      </w:r>
    </w:p>
    <w:p w:rsidR="00000000" w:rsidDel="00000000" w:rsidP="00000000" w:rsidRDefault="00000000" w:rsidRPr="00000000" w14:paraId="000003B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Shkollat</w:t>
      </w:r>
    </w:p>
    <w:tbl>
      <w:tblPr>
        <w:tblStyle w:val="Table3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3B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3B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3B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3B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3B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3B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3B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3B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3B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3B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15</w:t>
            </w:r>
            <w:r w:rsidDel="00000000" w:rsidR="00000000" w:rsidRPr="00000000">
              <w:rPr>
                <w:rtl w:val="0"/>
              </w:rPr>
            </w:r>
          </w:p>
        </w:tc>
        <w:tc>
          <w:tcPr/>
          <w:p w:rsidR="00000000" w:rsidDel="00000000" w:rsidP="00000000" w:rsidRDefault="00000000" w:rsidRPr="00000000" w14:paraId="000003B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318</w:t>
            </w:r>
            <w:r w:rsidDel="00000000" w:rsidR="00000000" w:rsidRPr="00000000">
              <w:rPr>
                <w:rtl w:val="0"/>
              </w:rPr>
            </w:r>
          </w:p>
        </w:tc>
        <w:tc>
          <w:tcPr/>
          <w:p w:rsidR="00000000" w:rsidDel="00000000" w:rsidP="00000000" w:rsidRDefault="00000000" w:rsidRPr="00000000" w14:paraId="000003C0">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3C1">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3C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p w:rsidR="00000000" w:rsidDel="00000000" w:rsidP="00000000" w:rsidRDefault="00000000" w:rsidRPr="00000000" w14:paraId="000003C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100</w:t>
            </w:r>
          </w:p>
        </w:tc>
      </w:tr>
    </w:tbl>
    <w:p w:rsidR="00000000" w:rsidDel="00000000" w:rsidP="00000000" w:rsidRDefault="00000000" w:rsidRPr="00000000" w14:paraId="000003C4">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C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Kopshtet</w:t>
      </w:r>
    </w:p>
    <w:tbl>
      <w:tblPr>
        <w:tblStyle w:val="Table3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3C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3C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3C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3C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3C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3C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3C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3D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3D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3D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3D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p w:rsidR="00000000" w:rsidDel="00000000" w:rsidP="00000000" w:rsidRDefault="00000000" w:rsidRPr="00000000" w14:paraId="000003D4">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D5">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D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p w:rsidR="00000000" w:rsidDel="00000000" w:rsidP="00000000" w:rsidRDefault="00000000" w:rsidRPr="00000000" w14:paraId="000003D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bl>
    <w:p w:rsidR="00000000" w:rsidDel="00000000" w:rsidP="00000000" w:rsidRDefault="00000000" w:rsidRPr="00000000" w14:paraId="000003D8">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D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realizimit</w:t>
      </w:r>
    </w:p>
    <w:p w:rsidR="00000000" w:rsidDel="00000000" w:rsidP="00000000" w:rsidRDefault="00000000" w:rsidRPr="00000000" w14:paraId="000003DA">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D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0</w:t>
      </w:r>
      <w:r w:rsidDel="00000000" w:rsidR="00000000" w:rsidRPr="00000000">
        <w:rPr>
          <w:rFonts w:ascii="Times New Roman" w:cs="Times New Roman" w:eastAsia="Times New Roman" w:hAnsi="Times New Roman"/>
          <w:rtl w:val="0"/>
        </w:rPr>
        <w:t xml:space="preserve"> – Aktiviteti nuk ka nisur.</w:t>
      </w:r>
    </w:p>
    <w:p w:rsidR="00000000" w:rsidDel="00000000" w:rsidP="00000000" w:rsidRDefault="00000000" w:rsidRPr="00000000" w14:paraId="000003D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1–9</w:t>
      </w:r>
      <w:r w:rsidDel="00000000" w:rsidR="00000000" w:rsidRPr="00000000">
        <w:rPr>
          <w:rFonts w:ascii="Times New Roman" w:cs="Times New Roman" w:eastAsia="Times New Roman" w:hAnsi="Times New Roman"/>
          <w:rtl w:val="0"/>
        </w:rPr>
        <w:t xml:space="preserve"> – Aktiviteti është pjesërisht i realizuar, në varësi të nivelit të zbatimit.</w:t>
      </w:r>
    </w:p>
    <w:p w:rsidR="00000000" w:rsidDel="00000000" w:rsidP="00000000" w:rsidRDefault="00000000" w:rsidRPr="00000000" w14:paraId="000003D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rtl w:val="0"/>
        </w:rPr>
        <w:t xml:space="preserve"> – Aktiviteti është realizuar plotësisht sipas planifikimit.</w:t>
      </w:r>
    </w:p>
    <w:p w:rsidR="00000000" w:rsidDel="00000000" w:rsidP="00000000" w:rsidRDefault="00000000" w:rsidRPr="00000000" w14:paraId="000003D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0">
      <w:pPr>
        <w:pStyle w:val="Heading2"/>
        <w:rPr>
          <w:rFonts w:ascii="Times New Roman" w:cs="Times New Roman" w:eastAsia="Times New Roman" w:hAnsi="Times New Roman"/>
        </w:rPr>
      </w:pPr>
      <w:bookmarkStart w:colFirst="0" w:colLast="0" w:name="_w7w2l4bumm78" w:id="95"/>
      <w:bookmarkEnd w:id="95"/>
      <w:r w:rsidDel="00000000" w:rsidR="00000000" w:rsidRPr="00000000">
        <w:rPr>
          <w:rFonts w:ascii="Times New Roman" w:cs="Times New Roman" w:eastAsia="Times New Roman" w:hAnsi="Times New Roman"/>
          <w:rtl w:val="0"/>
        </w:rPr>
        <w:t xml:space="preserve">Promovimi i zhvillimit gjithëpërfshirës të fëmijëve përmes veprimtarive jashtëmësimore që nxisin shëndetin, krijimtarinë dhe vlerat qytetare.</w:t>
      </w:r>
    </w:p>
    <w:p w:rsidR="00000000" w:rsidDel="00000000" w:rsidP="00000000" w:rsidRDefault="00000000" w:rsidRPr="00000000" w14:paraId="000003E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Pike gjithsej  </w:t>
      </w:r>
      <w:r w:rsidDel="00000000" w:rsidR="00000000" w:rsidRPr="00000000">
        <w:rPr>
          <w:rFonts w:ascii="Times New Roman" w:cs="Times New Roman" w:eastAsia="Times New Roman" w:hAnsi="Times New Roman"/>
          <w:rtl w:val="0"/>
        </w:rPr>
        <w:t xml:space="preserve">110</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3E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3">
      <w:pPr>
        <w:pStyle w:val="Heading3"/>
        <w:rPr>
          <w:rFonts w:ascii="Times New Roman" w:cs="Times New Roman" w:eastAsia="Times New Roman" w:hAnsi="Times New Roman"/>
        </w:rPr>
      </w:pPr>
      <w:bookmarkStart w:colFirst="0" w:colLast="0" w:name="_z23zh9rzd7zv" w:id="96"/>
      <w:bookmarkEnd w:id="96"/>
      <w:r w:rsidDel="00000000" w:rsidR="00000000" w:rsidRPr="00000000">
        <w:rPr>
          <w:rFonts w:ascii="Times New Roman" w:cs="Times New Roman" w:eastAsia="Times New Roman" w:hAnsi="Times New Roman"/>
          <w:rtl w:val="0"/>
        </w:rPr>
        <w:t xml:space="preserve">Monitorimi i aktiviteteve</w:t>
      </w:r>
    </w:p>
    <w:p w:rsidR="00000000" w:rsidDel="00000000" w:rsidP="00000000" w:rsidRDefault="00000000" w:rsidRPr="00000000" w14:paraId="000003E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5">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Monitorimi i aktivitetit:</w:t>
      </w:r>
    </w:p>
    <w:p w:rsidR="00000000" w:rsidDel="00000000" w:rsidP="00000000" w:rsidRDefault="00000000" w:rsidRPr="00000000" w14:paraId="000003E6">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Java Evropiane e Sportit </w:t>
      </w:r>
    </w:p>
    <w:p w:rsidR="00000000" w:rsidDel="00000000" w:rsidP="00000000" w:rsidRDefault="00000000" w:rsidRPr="00000000" w14:paraId="000003E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Periudha: 23-30 shtator   -Një iniciativë vjetore që synon promovimin e një stili jetese të shëndetshëm dhe aktiv tek fëmijët dhe të rinjtë, përmes angazhimit në aktivitete sportive dhe fizike. Bashkia luan një rol te rendesishem në organizimin dhe koordinimin e veprimtarive, në bashkëpunim me institucionet arsimore parauniversitare, të cilat shërbejnë si hapësira kryesore për zhvillimin e garave, aktiviteteve në natyrë, lojërave ekipore dhe aktiviteteve ndërshkollore.</w:t>
        <w:br w:type="textWrapping"/>
        <w:t xml:space="preserve">Qëllimi është përfshirja sa më e gjerë e nxënësve në lëvizje fizike, forcimi i frymës së bashkëpunimit dhe promovimi i vlerave qytetare dhe evropiane përmes sportit.</w:t>
      </w:r>
    </w:p>
    <w:p w:rsidR="00000000" w:rsidDel="00000000" w:rsidP="00000000" w:rsidRDefault="00000000" w:rsidRPr="00000000" w14:paraId="000003E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ndikimit ne komunitet</w:t>
      </w:r>
    </w:p>
    <w:p w:rsidR="00000000" w:rsidDel="00000000" w:rsidP="00000000" w:rsidRDefault="00000000" w:rsidRPr="00000000" w14:paraId="000003E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Shkollat</w:t>
      </w:r>
    </w:p>
    <w:tbl>
      <w:tblPr>
        <w:tblStyle w:val="Table3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3E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3E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3F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3F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3F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3F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3F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3F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3F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3F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15</w:t>
            </w:r>
            <w:r w:rsidDel="00000000" w:rsidR="00000000" w:rsidRPr="00000000">
              <w:rPr>
                <w:rtl w:val="0"/>
              </w:rPr>
            </w:r>
          </w:p>
        </w:tc>
        <w:tc>
          <w:tcPr/>
          <w:p w:rsidR="00000000" w:rsidDel="00000000" w:rsidP="00000000" w:rsidRDefault="00000000" w:rsidRPr="00000000" w14:paraId="000003F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318</w:t>
            </w:r>
            <w:r w:rsidDel="00000000" w:rsidR="00000000" w:rsidRPr="00000000">
              <w:rPr>
                <w:rtl w:val="0"/>
              </w:rPr>
            </w:r>
          </w:p>
        </w:tc>
        <w:tc>
          <w:tcPr/>
          <w:p w:rsidR="00000000" w:rsidDel="00000000" w:rsidP="00000000" w:rsidRDefault="00000000" w:rsidRPr="00000000" w14:paraId="000003FA">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3FB">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3F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p w:rsidR="00000000" w:rsidDel="00000000" w:rsidP="00000000" w:rsidRDefault="00000000" w:rsidRPr="00000000" w14:paraId="000003F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100</w:t>
            </w:r>
          </w:p>
        </w:tc>
      </w:tr>
    </w:tbl>
    <w:p w:rsidR="00000000" w:rsidDel="00000000" w:rsidP="00000000" w:rsidRDefault="00000000" w:rsidRPr="00000000" w14:paraId="000003FE">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F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Kopshtet</w:t>
      </w:r>
    </w:p>
    <w:tbl>
      <w:tblPr>
        <w:tblStyle w:val="Table3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40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40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40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40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40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40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40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40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40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40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40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p w:rsidR="00000000" w:rsidDel="00000000" w:rsidP="00000000" w:rsidRDefault="00000000" w:rsidRPr="00000000" w14:paraId="0000040E">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0F">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1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p w:rsidR="00000000" w:rsidDel="00000000" w:rsidP="00000000" w:rsidRDefault="00000000" w:rsidRPr="00000000" w14:paraId="0000041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bl>
    <w:p w:rsidR="00000000" w:rsidDel="00000000" w:rsidP="00000000" w:rsidRDefault="00000000" w:rsidRPr="00000000" w14:paraId="0000041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1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1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realizimit</w:t>
      </w:r>
    </w:p>
    <w:p w:rsidR="00000000" w:rsidDel="00000000" w:rsidP="00000000" w:rsidRDefault="00000000" w:rsidRPr="00000000" w14:paraId="0000041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1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0</w:t>
      </w:r>
      <w:r w:rsidDel="00000000" w:rsidR="00000000" w:rsidRPr="00000000">
        <w:rPr>
          <w:rFonts w:ascii="Times New Roman" w:cs="Times New Roman" w:eastAsia="Times New Roman" w:hAnsi="Times New Roman"/>
          <w:rtl w:val="0"/>
        </w:rPr>
        <w:t xml:space="preserve"> – Aktiviteti nuk ka nisur.</w:t>
      </w:r>
    </w:p>
    <w:p w:rsidR="00000000" w:rsidDel="00000000" w:rsidP="00000000" w:rsidRDefault="00000000" w:rsidRPr="00000000" w14:paraId="0000041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1–9</w:t>
      </w:r>
      <w:r w:rsidDel="00000000" w:rsidR="00000000" w:rsidRPr="00000000">
        <w:rPr>
          <w:rFonts w:ascii="Times New Roman" w:cs="Times New Roman" w:eastAsia="Times New Roman" w:hAnsi="Times New Roman"/>
          <w:rtl w:val="0"/>
        </w:rPr>
        <w:t xml:space="preserve"> – Aktiviteti është pjesërisht i realizuar, në varësi të nivelit të zbatimit.</w:t>
      </w:r>
    </w:p>
    <w:p w:rsidR="00000000" w:rsidDel="00000000" w:rsidP="00000000" w:rsidRDefault="00000000" w:rsidRPr="00000000" w14:paraId="0000041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rtl w:val="0"/>
        </w:rPr>
        <w:t xml:space="preserve"> – Aktiviteti është realizuar plotësisht sipas planifikimit.</w:t>
      </w:r>
    </w:p>
    <w:p w:rsidR="00000000" w:rsidDel="00000000" w:rsidP="00000000" w:rsidRDefault="00000000" w:rsidRPr="00000000" w14:paraId="000004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A">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Monitorimi i aktivitetit:</w:t>
      </w:r>
    </w:p>
    <w:p w:rsidR="00000000" w:rsidDel="00000000" w:rsidP="00000000" w:rsidRDefault="00000000" w:rsidRPr="00000000" w14:paraId="0000041B">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Java Olimpike </w:t>
      </w:r>
    </w:p>
    <w:p w:rsidR="00000000" w:rsidDel="00000000" w:rsidP="00000000" w:rsidRDefault="00000000" w:rsidRPr="00000000" w14:paraId="0000041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Periudha: Prill-Maj  Java Olimpike është një iniciativë edukative dhe sportive që organizohet çdo vit në institucionet arsimore, me synimin për të promovuar vlerat e Lojërave Olimpike si respekti, përpjekja, miqësia dhe gjithëpërfshirja. Aktiviteti zhvillohet nën kujdesin e shkollave, në bashkëpunim me strukturat arsimore vendore dhe aktorë të tjerë lokalë.</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Bashkia luan një rol mbështetës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duke ndihmuar me logjistikën, vënien në dispozicion të hapësirave publike dhe pajisjeve sportive, si dhe duke inkurajuar përfshirjen e komunitetit dhe aktorëve vendorë. Kjo javë shërben si një mundësi për nxënësit të angazhohen në gara miqësore, aktivitete fizike, nisma që nxisin jetesën aktive dhe frymën e bashkëpunimit.</w:t>
      </w:r>
    </w:p>
    <w:p w:rsidR="00000000" w:rsidDel="00000000" w:rsidP="00000000" w:rsidRDefault="00000000" w:rsidRPr="00000000" w14:paraId="000004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ndikimit ne komunitet</w:t>
      </w:r>
    </w:p>
    <w:p w:rsidR="00000000" w:rsidDel="00000000" w:rsidP="00000000" w:rsidRDefault="00000000" w:rsidRPr="00000000" w14:paraId="0000042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Shkollat</w:t>
      </w:r>
    </w:p>
    <w:tbl>
      <w:tblPr>
        <w:tblStyle w:val="Table3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42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42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42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42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42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42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42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42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42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42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15</w:t>
            </w:r>
            <w:r w:rsidDel="00000000" w:rsidR="00000000" w:rsidRPr="00000000">
              <w:rPr>
                <w:rtl w:val="0"/>
              </w:rPr>
            </w:r>
          </w:p>
        </w:tc>
        <w:tc>
          <w:tcPr/>
          <w:p w:rsidR="00000000" w:rsidDel="00000000" w:rsidP="00000000" w:rsidRDefault="00000000" w:rsidRPr="00000000" w14:paraId="0000042F">
            <w:pPr>
              <w:tabs>
                <w:tab w:val="left" w:leader="none" w:pos="592"/>
                <w:tab w:val="center" w:leader="none" w:pos="671"/>
              </w:tabs>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318</w:t>
            </w:r>
            <w:r w:rsidDel="00000000" w:rsidR="00000000" w:rsidRPr="00000000">
              <w:rPr>
                <w:rtl w:val="0"/>
              </w:rPr>
            </w:r>
          </w:p>
        </w:tc>
        <w:tc>
          <w:tcPr/>
          <w:p w:rsidR="00000000" w:rsidDel="00000000" w:rsidP="00000000" w:rsidRDefault="00000000" w:rsidRPr="00000000" w14:paraId="00000430">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431">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43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p w:rsidR="00000000" w:rsidDel="00000000" w:rsidP="00000000" w:rsidRDefault="00000000" w:rsidRPr="00000000" w14:paraId="0000043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100</w:t>
            </w:r>
          </w:p>
        </w:tc>
      </w:tr>
    </w:tbl>
    <w:p w:rsidR="00000000" w:rsidDel="00000000" w:rsidP="00000000" w:rsidRDefault="00000000" w:rsidRPr="00000000" w14:paraId="00000434">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3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Kopshtet</w:t>
      </w:r>
    </w:p>
    <w:tbl>
      <w:tblPr>
        <w:tblStyle w:val="Table3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43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43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43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43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43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43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43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44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44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44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44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p w:rsidR="00000000" w:rsidDel="00000000" w:rsidP="00000000" w:rsidRDefault="00000000" w:rsidRPr="00000000" w14:paraId="00000444">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45">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4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p w:rsidR="00000000" w:rsidDel="00000000" w:rsidP="00000000" w:rsidRDefault="00000000" w:rsidRPr="00000000" w14:paraId="0000044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bl>
    <w:p w:rsidR="00000000" w:rsidDel="00000000" w:rsidP="00000000" w:rsidRDefault="00000000" w:rsidRPr="00000000" w14:paraId="00000448">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49">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4A">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4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realizimit</w:t>
      </w:r>
    </w:p>
    <w:p w:rsidR="00000000" w:rsidDel="00000000" w:rsidP="00000000" w:rsidRDefault="00000000" w:rsidRPr="00000000" w14:paraId="0000044C">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4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0</w:t>
      </w:r>
      <w:r w:rsidDel="00000000" w:rsidR="00000000" w:rsidRPr="00000000">
        <w:rPr>
          <w:rFonts w:ascii="Times New Roman" w:cs="Times New Roman" w:eastAsia="Times New Roman" w:hAnsi="Times New Roman"/>
          <w:rtl w:val="0"/>
        </w:rPr>
        <w:t xml:space="preserve"> – Aktiviteti nuk ka nisur.</w:t>
      </w:r>
    </w:p>
    <w:p w:rsidR="00000000" w:rsidDel="00000000" w:rsidP="00000000" w:rsidRDefault="00000000" w:rsidRPr="00000000" w14:paraId="0000044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1–9</w:t>
      </w:r>
      <w:r w:rsidDel="00000000" w:rsidR="00000000" w:rsidRPr="00000000">
        <w:rPr>
          <w:rFonts w:ascii="Times New Roman" w:cs="Times New Roman" w:eastAsia="Times New Roman" w:hAnsi="Times New Roman"/>
          <w:rtl w:val="0"/>
        </w:rPr>
        <w:t xml:space="preserve"> – Aktiviteti është pjesërisht i realizuar, në varësi të nivelit të zbatimit.</w:t>
      </w:r>
    </w:p>
    <w:p w:rsidR="00000000" w:rsidDel="00000000" w:rsidP="00000000" w:rsidRDefault="00000000" w:rsidRPr="00000000" w14:paraId="0000044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rtl w:val="0"/>
        </w:rPr>
        <w:t xml:space="preserve"> – Aktiviteti është realizuar plotësisht sipas planifikimit.</w:t>
      </w:r>
    </w:p>
    <w:p w:rsidR="00000000" w:rsidDel="00000000" w:rsidP="00000000" w:rsidRDefault="00000000" w:rsidRPr="00000000" w14:paraId="0000045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1">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Monitorimi i aktivitetit:</w:t>
      </w:r>
    </w:p>
    <w:p w:rsidR="00000000" w:rsidDel="00000000" w:rsidP="00000000" w:rsidRDefault="00000000" w:rsidRPr="00000000" w14:paraId="00000452">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Dita Ndërkombëtare e të Drejtave të Fëmijëve </w:t>
      </w:r>
    </w:p>
    <w:p w:rsidR="00000000" w:rsidDel="00000000" w:rsidP="00000000" w:rsidRDefault="00000000" w:rsidRPr="00000000" w14:paraId="0000045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Periudha: 20 nëntor  - Kjo ditë e shënuar më 20 nëntor, shërben si një moment i rëndësishëm ndërgjegjësimi dhe edukimi për të drejtat e fëmijëve, bazuar në Konventën e Kombeve të Bashkuara për të Drejtat e Fëmijës. Aktivitetet zhvillohen kryesisht në institucionet arsimore, përmes diskutimeve, ekspozitave, shfaqjeve artistike dhe punëtorive që synojnë të rrisin vetëdijen e fëmijëve për të drejtat e tyre dhe për rëndësinë e respektimit të tyre në shoqëri.</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Bashkia ka një rol mbështetës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duke koordinuar me shkollat, kopshtet dhe qendrat komunitare, si dhe duke siguruar mbështetje logjistike, materiale apo hapësira për zhvillimin e aktiviteteve. Përmes këtij angazhimi, bashkia kontribuon në promovimin e një klime sociale gjithëpërfshirëse dhe në fuqizimin e fëmijëve si qytetarë të rinj me të drejta dhe përgjegjësi.</w:t>
      </w:r>
    </w:p>
    <w:p w:rsidR="00000000" w:rsidDel="00000000" w:rsidP="00000000" w:rsidRDefault="00000000" w:rsidRPr="00000000" w14:paraId="0000045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ndikimit ne komunitet</w:t>
      </w:r>
    </w:p>
    <w:p w:rsidR="00000000" w:rsidDel="00000000" w:rsidP="00000000" w:rsidRDefault="00000000" w:rsidRPr="00000000" w14:paraId="0000045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Shkollat</w:t>
      </w:r>
    </w:p>
    <w:tbl>
      <w:tblPr>
        <w:tblStyle w:val="Table3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45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45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45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45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46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46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46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46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46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46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15</w:t>
            </w:r>
            <w:r w:rsidDel="00000000" w:rsidR="00000000" w:rsidRPr="00000000">
              <w:rPr>
                <w:rtl w:val="0"/>
              </w:rPr>
            </w:r>
          </w:p>
        </w:tc>
        <w:tc>
          <w:tcPr/>
          <w:p w:rsidR="00000000" w:rsidDel="00000000" w:rsidP="00000000" w:rsidRDefault="00000000" w:rsidRPr="00000000" w14:paraId="0000046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318</w:t>
            </w:r>
            <w:r w:rsidDel="00000000" w:rsidR="00000000" w:rsidRPr="00000000">
              <w:rPr>
                <w:rtl w:val="0"/>
              </w:rPr>
            </w:r>
          </w:p>
        </w:tc>
        <w:tc>
          <w:tcPr/>
          <w:p w:rsidR="00000000" w:rsidDel="00000000" w:rsidP="00000000" w:rsidRDefault="00000000" w:rsidRPr="00000000" w14:paraId="00000467">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468">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46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p w:rsidR="00000000" w:rsidDel="00000000" w:rsidP="00000000" w:rsidRDefault="00000000" w:rsidRPr="00000000" w14:paraId="0000046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100</w:t>
            </w:r>
          </w:p>
        </w:tc>
      </w:tr>
    </w:tbl>
    <w:p w:rsidR="00000000" w:rsidDel="00000000" w:rsidP="00000000" w:rsidRDefault="00000000" w:rsidRPr="00000000" w14:paraId="0000046B">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6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Kopshtet</w:t>
      </w:r>
    </w:p>
    <w:tbl>
      <w:tblPr>
        <w:tblStyle w:val="Table3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46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46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47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47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47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47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47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47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47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47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47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p w:rsidR="00000000" w:rsidDel="00000000" w:rsidP="00000000" w:rsidRDefault="00000000" w:rsidRPr="00000000" w14:paraId="0000047B">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7C">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7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p w:rsidR="00000000" w:rsidDel="00000000" w:rsidP="00000000" w:rsidRDefault="00000000" w:rsidRPr="00000000" w14:paraId="0000047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bl>
    <w:p w:rsidR="00000000" w:rsidDel="00000000" w:rsidP="00000000" w:rsidRDefault="00000000" w:rsidRPr="00000000" w14:paraId="0000047F">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8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8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8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realizimit</w:t>
      </w:r>
    </w:p>
    <w:p w:rsidR="00000000" w:rsidDel="00000000" w:rsidP="00000000" w:rsidRDefault="00000000" w:rsidRPr="00000000" w14:paraId="0000048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8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0</w:t>
      </w:r>
      <w:r w:rsidDel="00000000" w:rsidR="00000000" w:rsidRPr="00000000">
        <w:rPr>
          <w:rFonts w:ascii="Times New Roman" w:cs="Times New Roman" w:eastAsia="Times New Roman" w:hAnsi="Times New Roman"/>
          <w:rtl w:val="0"/>
        </w:rPr>
        <w:t xml:space="preserve"> – Aktiviteti nuk ka nisur.</w:t>
      </w:r>
    </w:p>
    <w:p w:rsidR="00000000" w:rsidDel="00000000" w:rsidP="00000000" w:rsidRDefault="00000000" w:rsidRPr="00000000" w14:paraId="0000048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1–9</w:t>
      </w:r>
      <w:r w:rsidDel="00000000" w:rsidR="00000000" w:rsidRPr="00000000">
        <w:rPr>
          <w:rFonts w:ascii="Times New Roman" w:cs="Times New Roman" w:eastAsia="Times New Roman" w:hAnsi="Times New Roman"/>
          <w:rtl w:val="0"/>
        </w:rPr>
        <w:t xml:space="preserve"> – Aktiviteti është pjesërisht i realizuar, në varësi të nivelit të zbatimit.</w:t>
      </w:r>
    </w:p>
    <w:p w:rsidR="00000000" w:rsidDel="00000000" w:rsidP="00000000" w:rsidRDefault="00000000" w:rsidRPr="00000000" w14:paraId="0000048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rtl w:val="0"/>
        </w:rPr>
        <w:t xml:space="preserve"> – Aktiviteti është realizuar plotësisht sipas planifikimit.</w:t>
      </w:r>
    </w:p>
    <w:p w:rsidR="00000000" w:rsidDel="00000000" w:rsidP="00000000" w:rsidRDefault="00000000" w:rsidRPr="00000000" w14:paraId="0000048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8">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Monitorimi i aktivitetit:</w:t>
      </w:r>
    </w:p>
    <w:p w:rsidR="00000000" w:rsidDel="00000000" w:rsidP="00000000" w:rsidRDefault="00000000" w:rsidRPr="00000000" w14:paraId="00000489">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Dita e Luftës Kundër Bullizmit </w:t>
      </w:r>
    </w:p>
    <w:p w:rsidR="00000000" w:rsidDel="00000000" w:rsidP="00000000" w:rsidRDefault="00000000" w:rsidRPr="00000000" w14:paraId="0000048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Periudha: 21 nëntor  - Ky aktivitet organizohet me qëllim të rritjes së ndërgjegjësimit mbi fenomenin e bullizmit në shkolla dhe komunitet, dhe promovimin e një ambienti arsimor të sigurt dhe përfshirës për të gjithë nxënësit. Aktivitetet përfshijnë fushata sensibilizuese, aktivitete për nxënës, mësues dhe prindër, si dhe nisma për mbështetjen e viktimave dhe ndërhyrjen parandaluese.</w:t>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Bashkia ka një rol mbështetës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duke koordinuar bashkëpunimin mes institucioneve arsimore, organizatave lokale dhe familjeve, duke siguruar mbështetje organizative dhe materiale për realizimin e aktiviteteve. Institucionet arsimore janë vendet kryesore ku zhvillohen këto aktivitete, duke përfshirë mësimdhënien e vlerave të respektit dhe tolerancës.</w:t>
      </w:r>
    </w:p>
    <w:p w:rsidR="00000000" w:rsidDel="00000000" w:rsidP="00000000" w:rsidRDefault="00000000" w:rsidRPr="00000000" w14:paraId="0000048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ndikimit ne komunitet</w:t>
      </w:r>
    </w:p>
    <w:p w:rsidR="00000000" w:rsidDel="00000000" w:rsidP="00000000" w:rsidRDefault="00000000" w:rsidRPr="00000000" w14:paraId="0000048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Shkollat</w:t>
      </w:r>
    </w:p>
    <w:tbl>
      <w:tblPr>
        <w:tblStyle w:val="Table3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49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49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49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49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49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49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49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49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49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49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15</w:t>
            </w:r>
            <w:r w:rsidDel="00000000" w:rsidR="00000000" w:rsidRPr="00000000">
              <w:rPr>
                <w:rtl w:val="0"/>
              </w:rPr>
            </w:r>
          </w:p>
        </w:tc>
        <w:tc>
          <w:tcPr/>
          <w:p w:rsidR="00000000" w:rsidDel="00000000" w:rsidP="00000000" w:rsidRDefault="00000000" w:rsidRPr="00000000" w14:paraId="0000049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318</w:t>
            </w:r>
            <w:r w:rsidDel="00000000" w:rsidR="00000000" w:rsidRPr="00000000">
              <w:rPr>
                <w:rtl w:val="0"/>
              </w:rPr>
            </w:r>
          </w:p>
        </w:tc>
        <w:tc>
          <w:tcPr/>
          <w:p w:rsidR="00000000" w:rsidDel="00000000" w:rsidP="00000000" w:rsidRDefault="00000000" w:rsidRPr="00000000" w14:paraId="0000049E">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49F">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4A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p w:rsidR="00000000" w:rsidDel="00000000" w:rsidP="00000000" w:rsidRDefault="00000000" w:rsidRPr="00000000" w14:paraId="000004A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100</w:t>
            </w:r>
          </w:p>
        </w:tc>
      </w:tr>
    </w:tbl>
    <w:p w:rsidR="00000000" w:rsidDel="00000000" w:rsidP="00000000" w:rsidRDefault="00000000" w:rsidRPr="00000000" w14:paraId="000004A2">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A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Kopshtet</w:t>
      </w:r>
    </w:p>
    <w:tbl>
      <w:tblPr>
        <w:tblStyle w:val="Table4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4A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4A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4A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4A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4A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4A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4A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4A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4A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4B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4B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p w:rsidR="00000000" w:rsidDel="00000000" w:rsidP="00000000" w:rsidRDefault="00000000" w:rsidRPr="00000000" w14:paraId="000004B2">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B3">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B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p w:rsidR="00000000" w:rsidDel="00000000" w:rsidP="00000000" w:rsidRDefault="00000000" w:rsidRPr="00000000" w14:paraId="000004B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bl>
    <w:p w:rsidR="00000000" w:rsidDel="00000000" w:rsidP="00000000" w:rsidRDefault="00000000" w:rsidRPr="00000000" w14:paraId="000004B6">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B7">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B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realizimit</w:t>
      </w:r>
    </w:p>
    <w:p w:rsidR="00000000" w:rsidDel="00000000" w:rsidP="00000000" w:rsidRDefault="00000000" w:rsidRPr="00000000" w14:paraId="000004B9">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B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0</w:t>
      </w:r>
      <w:r w:rsidDel="00000000" w:rsidR="00000000" w:rsidRPr="00000000">
        <w:rPr>
          <w:rFonts w:ascii="Times New Roman" w:cs="Times New Roman" w:eastAsia="Times New Roman" w:hAnsi="Times New Roman"/>
          <w:rtl w:val="0"/>
        </w:rPr>
        <w:t xml:space="preserve"> – Aktiviteti nuk ka nisur.</w:t>
      </w:r>
    </w:p>
    <w:p w:rsidR="00000000" w:rsidDel="00000000" w:rsidP="00000000" w:rsidRDefault="00000000" w:rsidRPr="00000000" w14:paraId="000004B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1–9</w:t>
      </w:r>
      <w:r w:rsidDel="00000000" w:rsidR="00000000" w:rsidRPr="00000000">
        <w:rPr>
          <w:rFonts w:ascii="Times New Roman" w:cs="Times New Roman" w:eastAsia="Times New Roman" w:hAnsi="Times New Roman"/>
          <w:rtl w:val="0"/>
        </w:rPr>
        <w:t xml:space="preserve"> – Aktiviteti është pjesërisht i realizuar, në varësi të nivelit të zbatimit.</w:t>
      </w:r>
    </w:p>
    <w:p w:rsidR="00000000" w:rsidDel="00000000" w:rsidP="00000000" w:rsidRDefault="00000000" w:rsidRPr="00000000" w14:paraId="000004B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rtl w:val="0"/>
        </w:rPr>
        <w:t xml:space="preserve"> – Aktiviteti është realizuar plotësisht sipas planifikimit.</w:t>
      </w:r>
    </w:p>
    <w:p w:rsidR="00000000" w:rsidDel="00000000" w:rsidP="00000000" w:rsidRDefault="00000000" w:rsidRPr="00000000" w14:paraId="000004B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E">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Monitorimi i aktivitetit:</w:t>
      </w:r>
    </w:p>
    <w:p w:rsidR="00000000" w:rsidDel="00000000" w:rsidP="00000000" w:rsidRDefault="00000000" w:rsidRPr="00000000" w14:paraId="000004BF">
      <w:pPr>
        <w:pStyle w:val="Heading4"/>
        <w:rPr/>
      </w:pPr>
      <w:r w:rsidDel="00000000" w:rsidR="00000000" w:rsidRPr="00000000">
        <w:rPr>
          <w:rtl w:val="0"/>
        </w:rPr>
        <w:t xml:space="preserve">Dita Boterore e Gjuhes  Amtare</w:t>
        <w:tab/>
      </w:r>
    </w:p>
    <w:p w:rsidR="00000000" w:rsidDel="00000000" w:rsidP="00000000" w:rsidRDefault="00000000" w:rsidRPr="00000000" w14:paraId="000004C0">
      <w:pPr>
        <w:rPr/>
      </w:pPr>
      <w:r w:rsidDel="00000000" w:rsidR="00000000" w:rsidRPr="00000000">
        <w:rPr>
          <w:rtl w:val="0"/>
        </w:rPr>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Periudha: 21Shkurt  -Dita Ndërkombetare e Gjuhës Amtare është një ditë ndërkombëetare ceremoniale e shpallur nga UNESKO në vitin 1999. Si e tille ,ajo festohet  me  21 shkurt të çdo viti. Në  bashkinë tonë  e cila është bashki minoritare (me kombësi Greke)  ajo festohet me aktivitete,lexohen vjersha,proza në gjuhen amtare si pjesë e pandashme e identitetit  të një populli me anë te së cilës shprehet shpirti dhe kultura e tij.</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Bashkia ka një rol mbështetës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duke koordinuar bashkëpunimin ndërmjet shkollave, shoqatave kulturore ne teritorin e bashkise , si dhe duke ofruar mbështetje materiale dhe infrastrukturore për realizimin e aktivitetit. Përmes kësaj dite, bashkia synon të nxisë një ambient gjithëpërfshirës dhe të barabartë për të gjithë fëmijët dhe qytetarët e saj.</w:t>
      </w:r>
    </w:p>
    <w:p w:rsidR="00000000" w:rsidDel="00000000" w:rsidP="00000000" w:rsidRDefault="00000000" w:rsidRPr="00000000" w14:paraId="000004C3">
      <w:pPr>
        <w:tabs>
          <w:tab w:val="left" w:leader="none" w:pos="5488"/>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4C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ndikimit ne komunitet</w:t>
      </w:r>
    </w:p>
    <w:p w:rsidR="00000000" w:rsidDel="00000000" w:rsidP="00000000" w:rsidRDefault="00000000" w:rsidRPr="00000000" w14:paraId="000004C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Shkollat</w:t>
      </w:r>
    </w:p>
    <w:tbl>
      <w:tblPr>
        <w:tblStyle w:val="Table4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4C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4C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4C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4C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4C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4C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4C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4D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4D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4D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15</w:t>
            </w:r>
            <w:r w:rsidDel="00000000" w:rsidR="00000000" w:rsidRPr="00000000">
              <w:rPr>
                <w:rtl w:val="0"/>
              </w:rPr>
            </w:r>
          </w:p>
        </w:tc>
        <w:tc>
          <w:tcPr/>
          <w:p w:rsidR="00000000" w:rsidDel="00000000" w:rsidP="00000000" w:rsidRDefault="00000000" w:rsidRPr="00000000" w14:paraId="000004D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318</w:t>
            </w:r>
            <w:r w:rsidDel="00000000" w:rsidR="00000000" w:rsidRPr="00000000">
              <w:rPr>
                <w:rtl w:val="0"/>
              </w:rPr>
            </w:r>
          </w:p>
        </w:tc>
        <w:tc>
          <w:tcPr/>
          <w:p w:rsidR="00000000" w:rsidDel="00000000" w:rsidP="00000000" w:rsidRDefault="00000000" w:rsidRPr="00000000" w14:paraId="000004D4">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4D5">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4D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p w:rsidR="00000000" w:rsidDel="00000000" w:rsidP="00000000" w:rsidRDefault="00000000" w:rsidRPr="00000000" w14:paraId="000004D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100</w:t>
            </w:r>
          </w:p>
        </w:tc>
      </w:tr>
    </w:tbl>
    <w:p w:rsidR="00000000" w:rsidDel="00000000" w:rsidP="00000000" w:rsidRDefault="00000000" w:rsidRPr="00000000" w14:paraId="000004D8">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D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Kopshtet</w:t>
      </w:r>
    </w:p>
    <w:tbl>
      <w:tblPr>
        <w:tblStyle w:val="Table4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4D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4D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4D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4E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4E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4E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4E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4E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4E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4E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4E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p w:rsidR="00000000" w:rsidDel="00000000" w:rsidP="00000000" w:rsidRDefault="00000000" w:rsidRPr="00000000" w14:paraId="000004E8">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E9">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E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p w:rsidR="00000000" w:rsidDel="00000000" w:rsidP="00000000" w:rsidRDefault="00000000" w:rsidRPr="00000000" w14:paraId="000004E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bl>
    <w:p w:rsidR="00000000" w:rsidDel="00000000" w:rsidP="00000000" w:rsidRDefault="00000000" w:rsidRPr="00000000" w14:paraId="000004EC">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ED">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E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realizimit</w:t>
      </w:r>
    </w:p>
    <w:p w:rsidR="00000000" w:rsidDel="00000000" w:rsidP="00000000" w:rsidRDefault="00000000" w:rsidRPr="00000000" w14:paraId="000004EF">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F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0</w:t>
      </w:r>
      <w:r w:rsidDel="00000000" w:rsidR="00000000" w:rsidRPr="00000000">
        <w:rPr>
          <w:rFonts w:ascii="Times New Roman" w:cs="Times New Roman" w:eastAsia="Times New Roman" w:hAnsi="Times New Roman"/>
          <w:rtl w:val="0"/>
        </w:rPr>
        <w:t xml:space="preserve"> – Aktiviteti nuk ka nisur.</w:t>
      </w:r>
    </w:p>
    <w:p w:rsidR="00000000" w:rsidDel="00000000" w:rsidP="00000000" w:rsidRDefault="00000000" w:rsidRPr="00000000" w14:paraId="000004F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1–9</w:t>
      </w:r>
      <w:r w:rsidDel="00000000" w:rsidR="00000000" w:rsidRPr="00000000">
        <w:rPr>
          <w:rFonts w:ascii="Times New Roman" w:cs="Times New Roman" w:eastAsia="Times New Roman" w:hAnsi="Times New Roman"/>
          <w:rtl w:val="0"/>
        </w:rPr>
        <w:t xml:space="preserve"> – Aktiviteti është pjesërisht i realizuar, në varësi të nivelit të zbatimit.</w:t>
      </w:r>
    </w:p>
    <w:p w:rsidR="00000000" w:rsidDel="00000000" w:rsidP="00000000" w:rsidRDefault="00000000" w:rsidRPr="00000000" w14:paraId="000004F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rtl w:val="0"/>
        </w:rPr>
        <w:t xml:space="preserve"> – Aktiviteti është realizuar plotësisht sipas planifikimit.</w:t>
      </w:r>
    </w:p>
    <w:p w:rsidR="00000000" w:rsidDel="00000000" w:rsidP="00000000" w:rsidRDefault="00000000" w:rsidRPr="00000000" w14:paraId="000004F3">
      <w:pPr>
        <w:rPr/>
      </w:pPr>
      <w:r w:rsidDel="00000000" w:rsidR="00000000" w:rsidRPr="00000000">
        <w:rPr>
          <w:rtl w:val="0"/>
        </w:rPr>
      </w:r>
    </w:p>
    <w:p w:rsidR="00000000" w:rsidDel="00000000" w:rsidP="00000000" w:rsidRDefault="00000000" w:rsidRPr="00000000" w14:paraId="000004F4">
      <w:pPr>
        <w:rPr/>
      </w:pPr>
      <w:r w:rsidDel="00000000" w:rsidR="00000000" w:rsidRPr="00000000">
        <w:rPr>
          <w:rtl w:val="0"/>
        </w:rPr>
      </w:r>
    </w:p>
    <w:p w:rsidR="00000000" w:rsidDel="00000000" w:rsidP="00000000" w:rsidRDefault="00000000" w:rsidRPr="00000000" w14:paraId="000004F5">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Monitorimi i aktivitetit:</w:t>
      </w:r>
    </w:p>
    <w:p w:rsidR="00000000" w:rsidDel="00000000" w:rsidP="00000000" w:rsidRDefault="00000000" w:rsidRPr="00000000" w14:paraId="000004F6">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Dita Ndërkombëtare e Drejtave të Personave me Aftësi të Kufizuara </w:t>
      </w:r>
    </w:p>
    <w:p w:rsidR="00000000" w:rsidDel="00000000" w:rsidP="00000000" w:rsidRDefault="00000000" w:rsidRPr="00000000" w14:paraId="000004F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Periudha: 3 dhjetor  - Ky aktivitet ka për qëllim të rrisë ndërgjegjësimin dhe të promovojë respektin për të drejtat e personave me aftësi të kufizuara, duke theksuar rëndësinë e përfshirjes dhe barazisë në të gjitha fushat e jetës. Në institucionet arsimore organizohen aktivitete sensibilizuese, trajnime dhe punëtori që përfshijnë nxënës, mësues dhe komunitetin lokal, me fokus në mbështetjen dhe integrimin e fëmijëve me nevoja të veçanta.</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Bashkia ka një rol mbështetës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duke koordinuar bashkëpunimin ndërmjet shkollave, qendrave sociale dhe organizatave të specializuara, si dhe duke ofruar mbështetje materiale dhe infrastrukturore për realizimin e aktiviteteve. Përmes kësaj dite, bashkia synon të nxisë një ambient gjithëpërfshirës dhe të barabartë për të gjithë fëmijët dhe qytetarët e saj.</w:t>
      </w:r>
    </w:p>
    <w:p w:rsidR="00000000" w:rsidDel="00000000" w:rsidP="00000000" w:rsidRDefault="00000000" w:rsidRPr="00000000" w14:paraId="000004FA">
      <w:pPr>
        <w:tabs>
          <w:tab w:val="left" w:leader="none" w:pos="5488"/>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4F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ndikimit ne komunitet</w:t>
      </w:r>
    </w:p>
    <w:p w:rsidR="00000000" w:rsidDel="00000000" w:rsidP="00000000" w:rsidRDefault="00000000" w:rsidRPr="00000000" w14:paraId="000004F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Shkollat</w:t>
      </w:r>
    </w:p>
    <w:tbl>
      <w:tblPr>
        <w:tblStyle w:val="Table4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4F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4F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50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50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50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50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50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50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50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50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15</w:t>
            </w:r>
            <w:r w:rsidDel="00000000" w:rsidR="00000000" w:rsidRPr="00000000">
              <w:rPr>
                <w:rtl w:val="0"/>
              </w:rPr>
            </w:r>
          </w:p>
        </w:tc>
        <w:tc>
          <w:tcPr/>
          <w:p w:rsidR="00000000" w:rsidDel="00000000" w:rsidP="00000000" w:rsidRDefault="00000000" w:rsidRPr="00000000" w14:paraId="0000050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318</w:t>
            </w:r>
            <w:r w:rsidDel="00000000" w:rsidR="00000000" w:rsidRPr="00000000">
              <w:rPr>
                <w:rtl w:val="0"/>
              </w:rPr>
            </w:r>
          </w:p>
        </w:tc>
        <w:tc>
          <w:tcPr/>
          <w:p w:rsidR="00000000" w:rsidDel="00000000" w:rsidP="00000000" w:rsidRDefault="00000000" w:rsidRPr="00000000" w14:paraId="0000050B">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50C">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50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p w:rsidR="00000000" w:rsidDel="00000000" w:rsidP="00000000" w:rsidRDefault="00000000" w:rsidRPr="00000000" w14:paraId="0000050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100</w:t>
            </w:r>
          </w:p>
        </w:tc>
      </w:tr>
    </w:tbl>
    <w:p w:rsidR="00000000" w:rsidDel="00000000" w:rsidP="00000000" w:rsidRDefault="00000000" w:rsidRPr="00000000" w14:paraId="0000050F">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1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Kopshtet</w:t>
      </w:r>
    </w:p>
    <w:tbl>
      <w:tblPr>
        <w:tblStyle w:val="Table4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51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51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51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51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51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51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51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51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51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51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51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p w:rsidR="00000000" w:rsidDel="00000000" w:rsidP="00000000" w:rsidRDefault="00000000" w:rsidRPr="00000000" w14:paraId="0000051F">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520">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52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p w:rsidR="00000000" w:rsidDel="00000000" w:rsidP="00000000" w:rsidRDefault="00000000" w:rsidRPr="00000000" w14:paraId="0000052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bl>
    <w:p w:rsidR="00000000" w:rsidDel="00000000" w:rsidP="00000000" w:rsidRDefault="00000000" w:rsidRPr="00000000" w14:paraId="0000052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24">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2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realizimit</w:t>
      </w:r>
    </w:p>
    <w:p w:rsidR="00000000" w:rsidDel="00000000" w:rsidP="00000000" w:rsidRDefault="00000000" w:rsidRPr="00000000" w14:paraId="00000526">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2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0</w:t>
      </w:r>
      <w:r w:rsidDel="00000000" w:rsidR="00000000" w:rsidRPr="00000000">
        <w:rPr>
          <w:rFonts w:ascii="Times New Roman" w:cs="Times New Roman" w:eastAsia="Times New Roman" w:hAnsi="Times New Roman"/>
          <w:rtl w:val="0"/>
        </w:rPr>
        <w:t xml:space="preserve"> – Aktiviteti nuk ka nisur.</w:t>
      </w:r>
    </w:p>
    <w:p w:rsidR="00000000" w:rsidDel="00000000" w:rsidP="00000000" w:rsidRDefault="00000000" w:rsidRPr="00000000" w14:paraId="0000052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1–9</w:t>
      </w:r>
      <w:r w:rsidDel="00000000" w:rsidR="00000000" w:rsidRPr="00000000">
        <w:rPr>
          <w:rFonts w:ascii="Times New Roman" w:cs="Times New Roman" w:eastAsia="Times New Roman" w:hAnsi="Times New Roman"/>
          <w:rtl w:val="0"/>
        </w:rPr>
        <w:t xml:space="preserve"> – Aktiviteti është pjesërisht i realizuar, në varësi të nivelit të zbatimit.</w:t>
      </w:r>
    </w:p>
    <w:p w:rsidR="00000000" w:rsidDel="00000000" w:rsidP="00000000" w:rsidRDefault="00000000" w:rsidRPr="00000000" w14:paraId="0000052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rtl w:val="0"/>
        </w:rPr>
        <w:t xml:space="preserve"> – Aktiviteti është realizuar plotësisht sipas planifikimit.</w:t>
      </w:r>
    </w:p>
    <w:p w:rsidR="00000000" w:rsidDel="00000000" w:rsidP="00000000" w:rsidRDefault="00000000" w:rsidRPr="00000000" w14:paraId="0000052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B">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Monitorimi i aktivitetit:</w:t>
      </w:r>
    </w:p>
    <w:p w:rsidR="00000000" w:rsidDel="00000000" w:rsidP="00000000" w:rsidRDefault="00000000" w:rsidRPr="00000000" w14:paraId="0000052C">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Festa Kombëtare e Greqisë </w:t>
      </w:r>
    </w:p>
    <w:p w:rsidR="00000000" w:rsidDel="00000000" w:rsidP="00000000" w:rsidRDefault="00000000" w:rsidRPr="00000000" w14:paraId="0000052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Periudha: 25 Mars  - Si bashki me shumicë etnike greke ,ky aktivitet organizohet me rastin e festës kombëtare të Greqisë, ku pjesë e këtij aktiviteti është parada festive e të gjithë fëmijëve të veshur me roba tradicionale dhe programe festive nga shkollat  si vazhdimësi e traditave dhe zakoneve  të paraardhësve tanë. </w:t>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Bashkia ka një rol mbështetës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duke bashkëpunuar me shkollat, organizatat e ndryshme dhe komunitetin lokal për organizimin dhe promovimin e aktivitetit. Përmes kësaj dite, bashkia kontribuon në edukimin e brezit të ri për vazhdimin e traditës dhe zakoneve tona kombëtare.</w:t>
      </w:r>
    </w:p>
    <w:p w:rsidR="00000000" w:rsidDel="00000000" w:rsidP="00000000" w:rsidRDefault="00000000" w:rsidRPr="00000000" w14:paraId="0000053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ndikimit ne komunitet</w:t>
      </w:r>
    </w:p>
    <w:p w:rsidR="00000000" w:rsidDel="00000000" w:rsidP="00000000" w:rsidRDefault="00000000" w:rsidRPr="00000000" w14:paraId="0000053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Shkollat</w:t>
      </w:r>
    </w:p>
    <w:tbl>
      <w:tblPr>
        <w:tblStyle w:val="Table4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53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53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53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53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53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53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53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53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53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53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15</w:t>
            </w:r>
            <w:r w:rsidDel="00000000" w:rsidR="00000000" w:rsidRPr="00000000">
              <w:rPr>
                <w:rtl w:val="0"/>
              </w:rPr>
            </w:r>
          </w:p>
        </w:tc>
        <w:tc>
          <w:tcPr/>
          <w:p w:rsidR="00000000" w:rsidDel="00000000" w:rsidP="00000000" w:rsidRDefault="00000000" w:rsidRPr="00000000" w14:paraId="0000054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318</w:t>
            </w:r>
            <w:r w:rsidDel="00000000" w:rsidR="00000000" w:rsidRPr="00000000">
              <w:rPr>
                <w:rtl w:val="0"/>
              </w:rPr>
            </w:r>
          </w:p>
        </w:tc>
        <w:tc>
          <w:tcPr/>
          <w:p w:rsidR="00000000" w:rsidDel="00000000" w:rsidP="00000000" w:rsidRDefault="00000000" w:rsidRPr="00000000" w14:paraId="00000541">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542">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54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p w:rsidR="00000000" w:rsidDel="00000000" w:rsidP="00000000" w:rsidRDefault="00000000" w:rsidRPr="00000000" w14:paraId="0000054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100</w:t>
            </w:r>
          </w:p>
        </w:tc>
      </w:tr>
    </w:tbl>
    <w:p w:rsidR="00000000" w:rsidDel="00000000" w:rsidP="00000000" w:rsidRDefault="00000000" w:rsidRPr="00000000" w14:paraId="00000545">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4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Kopshtet</w:t>
      </w:r>
    </w:p>
    <w:tbl>
      <w:tblPr>
        <w:tblStyle w:val="Table4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54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54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54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54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54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54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55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55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55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55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55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p w:rsidR="00000000" w:rsidDel="00000000" w:rsidP="00000000" w:rsidRDefault="00000000" w:rsidRPr="00000000" w14:paraId="00000555">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556">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55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p w:rsidR="00000000" w:rsidDel="00000000" w:rsidP="00000000" w:rsidRDefault="00000000" w:rsidRPr="00000000" w14:paraId="0000055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bl>
    <w:p w:rsidR="00000000" w:rsidDel="00000000" w:rsidP="00000000" w:rsidRDefault="00000000" w:rsidRPr="00000000" w14:paraId="00000559">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5A">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5B">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5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realizimit</w:t>
      </w:r>
    </w:p>
    <w:p w:rsidR="00000000" w:rsidDel="00000000" w:rsidP="00000000" w:rsidRDefault="00000000" w:rsidRPr="00000000" w14:paraId="0000055D">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5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0</w:t>
      </w:r>
      <w:r w:rsidDel="00000000" w:rsidR="00000000" w:rsidRPr="00000000">
        <w:rPr>
          <w:rFonts w:ascii="Times New Roman" w:cs="Times New Roman" w:eastAsia="Times New Roman" w:hAnsi="Times New Roman"/>
          <w:rtl w:val="0"/>
        </w:rPr>
        <w:t xml:space="preserve"> – Aktiviteti nuk ka nisur.</w:t>
      </w:r>
    </w:p>
    <w:p w:rsidR="00000000" w:rsidDel="00000000" w:rsidP="00000000" w:rsidRDefault="00000000" w:rsidRPr="00000000" w14:paraId="0000055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1–9</w:t>
      </w:r>
      <w:r w:rsidDel="00000000" w:rsidR="00000000" w:rsidRPr="00000000">
        <w:rPr>
          <w:rFonts w:ascii="Times New Roman" w:cs="Times New Roman" w:eastAsia="Times New Roman" w:hAnsi="Times New Roman"/>
          <w:rtl w:val="0"/>
        </w:rPr>
        <w:t xml:space="preserve"> – Aktiviteti është pjesërisht i realizuar, në varësi të nivelit të zbatimit.</w:t>
      </w:r>
    </w:p>
    <w:p w:rsidR="00000000" w:rsidDel="00000000" w:rsidP="00000000" w:rsidRDefault="00000000" w:rsidRPr="00000000" w14:paraId="0000056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rtl w:val="0"/>
        </w:rPr>
        <w:t xml:space="preserve"> – Aktiviteti është realizuar plotësisht sipas planifikimit.</w:t>
      </w:r>
    </w:p>
    <w:p w:rsidR="00000000" w:rsidDel="00000000" w:rsidP="00000000" w:rsidRDefault="00000000" w:rsidRPr="00000000" w14:paraId="0000056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2">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Monitorimi i aktivitetit:</w:t>
      </w:r>
    </w:p>
    <w:p w:rsidR="00000000" w:rsidDel="00000000" w:rsidP="00000000" w:rsidRDefault="00000000" w:rsidRPr="00000000" w14:paraId="00000563">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Dita Botërore e Librit </w:t>
      </w:r>
    </w:p>
    <w:p w:rsidR="00000000" w:rsidDel="00000000" w:rsidP="00000000" w:rsidRDefault="00000000" w:rsidRPr="00000000" w14:paraId="0000056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Periudha: 23 prill  -  Çdo vit, më 23 prill, bota feston Ditën Botërore të Librit, një ditë dedikuar magjisë së leximit, fuqisë së fjalës së shkruar dhe trashëgimisë kulturore që librat na dhurojnë. Kjo ditë, e cila u vendos nga UNESCO në vitin 1995, synon të nxisë tek të gjithë – fëmijë, të rinj dhe të rritur – dashurinë për librin dhe leximin si një rrugë drejt dijes, kreativitetit dhe dialogut kulturor.</w:t>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Në nivel lokal, bashkia bashkëpunon ngushtë me institucionet arsimore për të organizuar një sërë aktivitetesh që përfshijnë lexime të përbashkëta, ekspozita librash, konkurse shkrimi dhe takime me autorë. Këto aktivitete synojnë jo vetëm të frymëzojnë nxënësit të zbulojnë botën përmes librave, por edhe të forcojnë lidhjen mes komunitetit dhe traditës së pasur kulturore shqiptare.</w:t>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Roli i bashkisë është të krijojë një mjedis mbështetës dhe të ofrojë burimet e nevojshme për realizimin e këtyre eventeve, duke promovuar vlerat e leximit nëpërmjet fushatave sensibilizuese dhe duke bashkëpunuar me bibliotekat dhe organizatat kulturore. Në këtë mënyrë, Dita Botërore e Librit bëhet një moment i rëndësishëm për të nxitur edukimin, për të kultivuar imagjinatën dhe për të ndërtuar një shoqëri më të informuar dhe më të lidhur me kulturën.</w:t>
      </w:r>
    </w:p>
    <w:p w:rsidR="00000000" w:rsidDel="00000000" w:rsidP="00000000" w:rsidRDefault="00000000" w:rsidRPr="00000000" w14:paraId="0000056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ndikimit ne komunitet</w:t>
      </w:r>
    </w:p>
    <w:p w:rsidR="00000000" w:rsidDel="00000000" w:rsidP="00000000" w:rsidRDefault="00000000" w:rsidRPr="00000000" w14:paraId="0000056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Shkollat</w:t>
      </w:r>
    </w:p>
    <w:tbl>
      <w:tblPr>
        <w:tblStyle w:val="Table4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56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56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56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57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57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57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57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57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57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57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15</w:t>
            </w:r>
            <w:r w:rsidDel="00000000" w:rsidR="00000000" w:rsidRPr="00000000">
              <w:rPr>
                <w:rtl w:val="0"/>
              </w:rPr>
            </w:r>
          </w:p>
        </w:tc>
        <w:tc>
          <w:tcPr/>
          <w:p w:rsidR="00000000" w:rsidDel="00000000" w:rsidP="00000000" w:rsidRDefault="00000000" w:rsidRPr="00000000" w14:paraId="0000057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318</w:t>
            </w:r>
            <w:r w:rsidDel="00000000" w:rsidR="00000000" w:rsidRPr="00000000">
              <w:rPr>
                <w:rtl w:val="0"/>
              </w:rPr>
            </w:r>
          </w:p>
        </w:tc>
        <w:tc>
          <w:tcPr/>
          <w:p w:rsidR="00000000" w:rsidDel="00000000" w:rsidP="00000000" w:rsidRDefault="00000000" w:rsidRPr="00000000" w14:paraId="00000578">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579">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57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p w:rsidR="00000000" w:rsidDel="00000000" w:rsidP="00000000" w:rsidRDefault="00000000" w:rsidRPr="00000000" w14:paraId="0000057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100</w:t>
            </w:r>
          </w:p>
        </w:tc>
      </w:tr>
    </w:tbl>
    <w:p w:rsidR="00000000" w:rsidDel="00000000" w:rsidP="00000000" w:rsidRDefault="00000000" w:rsidRPr="00000000" w14:paraId="0000057C">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7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Kopshtet</w:t>
      </w:r>
    </w:p>
    <w:tbl>
      <w:tblPr>
        <w:tblStyle w:val="Table4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57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58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58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58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58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58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58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58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58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58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58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p w:rsidR="00000000" w:rsidDel="00000000" w:rsidP="00000000" w:rsidRDefault="00000000" w:rsidRPr="00000000" w14:paraId="0000058C">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58D">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58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p w:rsidR="00000000" w:rsidDel="00000000" w:rsidP="00000000" w:rsidRDefault="00000000" w:rsidRPr="00000000" w14:paraId="0000058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bl>
    <w:p w:rsidR="00000000" w:rsidDel="00000000" w:rsidP="00000000" w:rsidRDefault="00000000" w:rsidRPr="00000000" w14:paraId="0000059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9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realizimit</w:t>
      </w:r>
    </w:p>
    <w:p w:rsidR="00000000" w:rsidDel="00000000" w:rsidP="00000000" w:rsidRDefault="00000000" w:rsidRPr="00000000" w14:paraId="0000059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9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0</w:t>
      </w:r>
      <w:r w:rsidDel="00000000" w:rsidR="00000000" w:rsidRPr="00000000">
        <w:rPr>
          <w:rFonts w:ascii="Times New Roman" w:cs="Times New Roman" w:eastAsia="Times New Roman" w:hAnsi="Times New Roman"/>
          <w:rtl w:val="0"/>
        </w:rPr>
        <w:t xml:space="preserve"> – Aktiviteti nuk ka nisur.</w:t>
      </w:r>
    </w:p>
    <w:p w:rsidR="00000000" w:rsidDel="00000000" w:rsidP="00000000" w:rsidRDefault="00000000" w:rsidRPr="00000000" w14:paraId="0000059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1–9</w:t>
      </w:r>
      <w:r w:rsidDel="00000000" w:rsidR="00000000" w:rsidRPr="00000000">
        <w:rPr>
          <w:rFonts w:ascii="Times New Roman" w:cs="Times New Roman" w:eastAsia="Times New Roman" w:hAnsi="Times New Roman"/>
          <w:rtl w:val="0"/>
        </w:rPr>
        <w:t xml:space="preserve"> – Aktiviteti është pjesërisht i realizuar, në varësi të nivelit të zbatimit.</w:t>
      </w:r>
    </w:p>
    <w:p w:rsidR="00000000" w:rsidDel="00000000" w:rsidP="00000000" w:rsidRDefault="00000000" w:rsidRPr="00000000" w14:paraId="0000059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rtl w:val="0"/>
        </w:rPr>
        <w:t xml:space="preserve"> – Aktiviteti është realizuar plotësisht sipas planifikimit.</w:t>
      </w:r>
    </w:p>
    <w:p w:rsidR="00000000" w:rsidDel="00000000" w:rsidP="00000000" w:rsidRDefault="00000000" w:rsidRPr="00000000" w14:paraId="0000059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7">
      <w:pPr>
        <w:pStyle w:val="Heading4"/>
        <w:tabs>
          <w:tab w:val="left" w:leader="none" w:pos="2672"/>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Monitorimi i aktivitetit:</w:t>
        <w:tab/>
      </w:r>
    </w:p>
    <w:p w:rsidR="00000000" w:rsidDel="00000000" w:rsidP="00000000" w:rsidRDefault="00000000" w:rsidRPr="00000000" w14:paraId="00000598">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Festivali i lojrave popullore </w:t>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Periudha: Muaji Maj  - Festivali i Lojrave Popullore ose dita pa telefon(korespondon me Ditën Ndërkombëtare  të Jetuarit në Paqe ,16 maj dhe 17 maj Dita Botërore e Telekomunikacionit dhe Shoqërisë së Informacionit) organizohet në mënyre simbolike si një aktivitet ku kthehemi në kohët e para shumë viteve që nuk kishte celulare, ipad, laptop, internet dhe fëmijët luanin lojrat tradicionale. Në mënyrë simbolike këtë ditë dorëzohen telefonat dhe secila shkollë konkuron me lojrat qe ka zgjedhur nga ato që luanin prindërit dhe gjyshërit e tyre. Ky aktivitet ka për qëllim nxitjen e fëmijëve të jenë më të lidhur me natyrën dhe aktivitetet sportive dhe mos të harohen lojrat e te parëve tanë</w:t>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Përmes këtij aktiviteti, bashkia synon të ndërgjegjësojë qytetarët dhe të nxisë një kulturë përgjegjësie dhe kujdesi ndaj femijeve qe te mos krijojne varesi ndaj lojrave elektronike duke ndihmuar në zhvillimin e një komuniteti më të shendetshem dhe me aktiv ne jeten e perditshme</w:t>
      </w:r>
    </w:p>
    <w:p w:rsidR="00000000" w:rsidDel="00000000" w:rsidP="00000000" w:rsidRDefault="00000000" w:rsidRPr="00000000" w14:paraId="0000059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ndikimit ne komunitet</w:t>
      </w:r>
    </w:p>
    <w:p w:rsidR="00000000" w:rsidDel="00000000" w:rsidP="00000000" w:rsidRDefault="00000000" w:rsidRPr="00000000" w14:paraId="0000059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Shkollat</w:t>
      </w:r>
    </w:p>
    <w:tbl>
      <w:tblPr>
        <w:tblStyle w:val="Table4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59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5A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5A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5A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5A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5A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5A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5A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5A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5A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15</w:t>
            </w:r>
            <w:r w:rsidDel="00000000" w:rsidR="00000000" w:rsidRPr="00000000">
              <w:rPr>
                <w:rtl w:val="0"/>
              </w:rPr>
            </w:r>
          </w:p>
        </w:tc>
        <w:tc>
          <w:tcPr/>
          <w:p w:rsidR="00000000" w:rsidDel="00000000" w:rsidP="00000000" w:rsidRDefault="00000000" w:rsidRPr="00000000" w14:paraId="000005A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318</w:t>
            </w:r>
            <w:r w:rsidDel="00000000" w:rsidR="00000000" w:rsidRPr="00000000">
              <w:rPr>
                <w:rtl w:val="0"/>
              </w:rPr>
            </w:r>
          </w:p>
        </w:tc>
        <w:tc>
          <w:tcPr/>
          <w:p w:rsidR="00000000" w:rsidDel="00000000" w:rsidP="00000000" w:rsidRDefault="00000000" w:rsidRPr="00000000" w14:paraId="000005AC">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5AD">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5A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p w:rsidR="00000000" w:rsidDel="00000000" w:rsidP="00000000" w:rsidRDefault="00000000" w:rsidRPr="00000000" w14:paraId="000005A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100</w:t>
            </w:r>
          </w:p>
        </w:tc>
      </w:tr>
    </w:tbl>
    <w:p w:rsidR="00000000" w:rsidDel="00000000" w:rsidP="00000000" w:rsidRDefault="00000000" w:rsidRPr="00000000" w14:paraId="000005B0">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B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Kopshtet</w:t>
      </w:r>
    </w:p>
    <w:tbl>
      <w:tblPr>
        <w:tblStyle w:val="Table5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5B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5B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5B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5B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5B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5B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5B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5B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5B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5B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5B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p w:rsidR="00000000" w:rsidDel="00000000" w:rsidP="00000000" w:rsidRDefault="00000000" w:rsidRPr="00000000" w14:paraId="000005C0">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5C1">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5C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p w:rsidR="00000000" w:rsidDel="00000000" w:rsidP="00000000" w:rsidRDefault="00000000" w:rsidRPr="00000000" w14:paraId="000005C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bl>
    <w:p w:rsidR="00000000" w:rsidDel="00000000" w:rsidP="00000000" w:rsidRDefault="00000000" w:rsidRPr="00000000" w14:paraId="000005C4">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C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C6">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C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realizimit</w:t>
      </w:r>
    </w:p>
    <w:p w:rsidR="00000000" w:rsidDel="00000000" w:rsidP="00000000" w:rsidRDefault="00000000" w:rsidRPr="00000000" w14:paraId="000005C8">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C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0</w:t>
      </w:r>
      <w:r w:rsidDel="00000000" w:rsidR="00000000" w:rsidRPr="00000000">
        <w:rPr>
          <w:rFonts w:ascii="Times New Roman" w:cs="Times New Roman" w:eastAsia="Times New Roman" w:hAnsi="Times New Roman"/>
          <w:rtl w:val="0"/>
        </w:rPr>
        <w:t xml:space="preserve"> – Aktiviteti nuk ka nisur.</w:t>
      </w:r>
    </w:p>
    <w:p w:rsidR="00000000" w:rsidDel="00000000" w:rsidP="00000000" w:rsidRDefault="00000000" w:rsidRPr="00000000" w14:paraId="000005C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1–9</w:t>
      </w:r>
      <w:r w:rsidDel="00000000" w:rsidR="00000000" w:rsidRPr="00000000">
        <w:rPr>
          <w:rFonts w:ascii="Times New Roman" w:cs="Times New Roman" w:eastAsia="Times New Roman" w:hAnsi="Times New Roman"/>
          <w:rtl w:val="0"/>
        </w:rPr>
        <w:t xml:space="preserve"> – Aktiviteti është pjesërisht i realizuar, në varësi të nivelit të zbatimit.</w:t>
      </w:r>
    </w:p>
    <w:p w:rsidR="00000000" w:rsidDel="00000000" w:rsidP="00000000" w:rsidRDefault="00000000" w:rsidRPr="00000000" w14:paraId="000005C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rtl w:val="0"/>
        </w:rPr>
        <w:t xml:space="preserve"> – Aktiviteti është realizuar plotësisht sipas planifikimit.</w:t>
      </w:r>
    </w:p>
    <w:p w:rsidR="00000000" w:rsidDel="00000000" w:rsidP="00000000" w:rsidRDefault="00000000" w:rsidRPr="00000000" w14:paraId="000005C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D">
      <w:pPr>
        <w:pStyle w:val="Heading4"/>
        <w:tabs>
          <w:tab w:val="left" w:leader="none" w:pos="2672"/>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Monitorimi i aktivitetit:</w:t>
        <w:tab/>
      </w:r>
    </w:p>
    <w:p w:rsidR="00000000" w:rsidDel="00000000" w:rsidP="00000000" w:rsidRDefault="00000000" w:rsidRPr="00000000" w14:paraId="000005CE">
      <w:pPr>
        <w:pStyle w:val="Heading4"/>
        <w:rPr/>
      </w:pPr>
      <w:r w:rsidDel="00000000" w:rsidR="00000000" w:rsidRPr="00000000">
        <w:rPr>
          <w:rtl w:val="0"/>
        </w:rPr>
        <w:t xml:space="preserve">Dita Botërore e Fëmijeve</w:t>
      </w:r>
    </w:p>
    <w:p w:rsidR="00000000" w:rsidDel="00000000" w:rsidP="00000000" w:rsidRDefault="00000000" w:rsidRPr="00000000" w14:paraId="000005C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Periudha:1 Qershor-Në Bashkinë tonë kjo festë është bërë tradite dhe festohet në natyrë, në oborin e manastirit të Shën Nikollës  në Mesopotam (monument i Trashëgimisë Kulturore i kategorisë së parë). Aktiviteti përveç vjershave ,këngëve, valleve të larmishme dhe si të veçantë ka konkursin Master Chef Junior ku fëmijët shpalosin talentin e tyre n</w:t>
      </w:r>
      <w:r w:rsidDel="00000000" w:rsidR="00000000" w:rsidRPr="00000000">
        <w:rPr>
          <w:rFonts w:ascii="Merriweather" w:cs="Merriweather" w:eastAsia="Merriweather" w:hAnsi="Merriweather"/>
          <w:rtl w:val="0"/>
        </w:rPr>
        <w:t xml:space="preserve">ë </w:t>
      </w:r>
      <w:r w:rsidDel="00000000" w:rsidR="00000000" w:rsidRPr="00000000">
        <w:rPr>
          <w:rFonts w:ascii="Times New Roman" w:cs="Times New Roman" w:eastAsia="Times New Roman" w:hAnsi="Times New Roman"/>
          <w:rtl w:val="0"/>
        </w:rPr>
        <w:t xml:space="preserve">profesionin e gatimit. Të gjithë fëmijët sjellin gatimet e tyre me ushqime tradicionale nga recetat e gjysheve ku secila shkollë ka tavolinat e saj. Në mënyre simbolike ndahen çertifikata  pjesëmarrësve dhe ushqimi ju ofrohet pjesëmarrësve në festë ku një pjesë e konsiderushme janë turistë të huaj që vizitojnë manastirin. </w:t>
      </w:r>
    </w:p>
    <w:p w:rsidR="00000000" w:rsidDel="00000000" w:rsidP="00000000" w:rsidRDefault="00000000" w:rsidRPr="00000000" w14:paraId="000005D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Qëllimi  i aktivitetit është që fëmijet atë ditë të ndjehen të pavarur dhe të vazhdojnë traditën e kulinarisë së zonës.</w:t>
      </w:r>
    </w:p>
    <w:p w:rsidR="00000000" w:rsidDel="00000000" w:rsidP="00000000" w:rsidRDefault="00000000" w:rsidRPr="00000000" w14:paraId="000005D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Bashkia, luan rol mbështetës në infrastrukturë në transportin e nxënësve të të gjitha shkollave në zbukurimin e ambjentit, promovimin e aktivitetit në mediat lokale dhe mbarëvajtjen e aktivitetit.</w:t>
      </w:r>
    </w:p>
    <w:p w:rsidR="00000000" w:rsidDel="00000000" w:rsidP="00000000" w:rsidRDefault="00000000" w:rsidRPr="00000000" w14:paraId="000005D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ndikimit ne komunitet</w:t>
      </w:r>
    </w:p>
    <w:p w:rsidR="00000000" w:rsidDel="00000000" w:rsidP="00000000" w:rsidRDefault="00000000" w:rsidRPr="00000000" w14:paraId="000005D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Shkollat</w:t>
      </w:r>
    </w:p>
    <w:tbl>
      <w:tblPr>
        <w:tblStyle w:val="Table5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5D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5D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5D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5D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5D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5D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5D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5D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5D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5E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15</w:t>
            </w:r>
            <w:r w:rsidDel="00000000" w:rsidR="00000000" w:rsidRPr="00000000">
              <w:rPr>
                <w:rtl w:val="0"/>
              </w:rPr>
            </w:r>
          </w:p>
        </w:tc>
        <w:tc>
          <w:tcPr/>
          <w:p w:rsidR="00000000" w:rsidDel="00000000" w:rsidP="00000000" w:rsidRDefault="00000000" w:rsidRPr="00000000" w14:paraId="000005E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318</w:t>
            </w:r>
            <w:r w:rsidDel="00000000" w:rsidR="00000000" w:rsidRPr="00000000">
              <w:rPr>
                <w:rtl w:val="0"/>
              </w:rPr>
            </w:r>
          </w:p>
        </w:tc>
        <w:tc>
          <w:tcPr/>
          <w:p w:rsidR="00000000" w:rsidDel="00000000" w:rsidP="00000000" w:rsidRDefault="00000000" w:rsidRPr="00000000" w14:paraId="000005E2">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5E3">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5E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p w:rsidR="00000000" w:rsidDel="00000000" w:rsidP="00000000" w:rsidRDefault="00000000" w:rsidRPr="00000000" w14:paraId="000005E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100</w:t>
            </w:r>
          </w:p>
        </w:tc>
      </w:tr>
    </w:tbl>
    <w:p w:rsidR="00000000" w:rsidDel="00000000" w:rsidP="00000000" w:rsidRDefault="00000000" w:rsidRPr="00000000" w14:paraId="000005E6">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E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Kopshtet</w:t>
      </w:r>
    </w:p>
    <w:tbl>
      <w:tblPr>
        <w:tblStyle w:val="Table5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5E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5E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5E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5E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5E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5F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5F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5F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5F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5F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5F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p w:rsidR="00000000" w:rsidDel="00000000" w:rsidP="00000000" w:rsidRDefault="00000000" w:rsidRPr="00000000" w14:paraId="000005F6">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5F7">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5F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p w:rsidR="00000000" w:rsidDel="00000000" w:rsidP="00000000" w:rsidRDefault="00000000" w:rsidRPr="00000000" w14:paraId="000005F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bl>
    <w:p w:rsidR="00000000" w:rsidDel="00000000" w:rsidP="00000000" w:rsidRDefault="00000000" w:rsidRPr="00000000" w14:paraId="000005FA">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FB">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FC">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F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realizimit</w:t>
      </w:r>
    </w:p>
    <w:p w:rsidR="00000000" w:rsidDel="00000000" w:rsidP="00000000" w:rsidRDefault="00000000" w:rsidRPr="00000000" w14:paraId="000005FE">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F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0</w:t>
      </w:r>
      <w:r w:rsidDel="00000000" w:rsidR="00000000" w:rsidRPr="00000000">
        <w:rPr>
          <w:rFonts w:ascii="Times New Roman" w:cs="Times New Roman" w:eastAsia="Times New Roman" w:hAnsi="Times New Roman"/>
          <w:rtl w:val="0"/>
        </w:rPr>
        <w:t xml:space="preserve"> – Aktiviteti nuk ka nisur.</w:t>
      </w:r>
    </w:p>
    <w:p w:rsidR="00000000" w:rsidDel="00000000" w:rsidP="00000000" w:rsidRDefault="00000000" w:rsidRPr="00000000" w14:paraId="0000060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1–9</w:t>
      </w:r>
      <w:r w:rsidDel="00000000" w:rsidR="00000000" w:rsidRPr="00000000">
        <w:rPr>
          <w:rFonts w:ascii="Times New Roman" w:cs="Times New Roman" w:eastAsia="Times New Roman" w:hAnsi="Times New Roman"/>
          <w:rtl w:val="0"/>
        </w:rPr>
        <w:t xml:space="preserve"> – Aktiviteti është pjesërisht i realizuar, në varësi të nivelit të zbatimit.</w:t>
      </w:r>
    </w:p>
    <w:p w:rsidR="00000000" w:rsidDel="00000000" w:rsidP="00000000" w:rsidRDefault="00000000" w:rsidRPr="00000000" w14:paraId="0000060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rtl w:val="0"/>
        </w:rPr>
        <w:t xml:space="preserve"> – Aktiviteti është realizuar plotësisht sipas planifikimit.</w:t>
      </w:r>
    </w:p>
    <w:p w:rsidR="00000000" w:rsidDel="00000000" w:rsidP="00000000" w:rsidRDefault="00000000" w:rsidRPr="00000000" w14:paraId="000006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4">
      <w:pPr>
        <w:pStyle w:val="Heading4"/>
        <w:tabs>
          <w:tab w:val="left" w:leader="none" w:pos="2672"/>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Monitorimi i aktivitetit:</w:t>
        <w:tab/>
      </w:r>
    </w:p>
    <w:p w:rsidR="00000000" w:rsidDel="00000000" w:rsidP="00000000" w:rsidRDefault="00000000" w:rsidRPr="00000000" w14:paraId="00000605">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Dita e Alfabetit të Gjuhës Shqipe </w:t>
      </w:r>
    </w:p>
    <w:p w:rsidR="00000000" w:rsidDel="00000000" w:rsidP="00000000" w:rsidRDefault="00000000" w:rsidRPr="00000000" w14:paraId="00000606">
      <w:pPr>
        <w:tabs>
          <w:tab w:val="left" w:leader="none" w:pos="416"/>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Periudha: Nëntor  -  Ky aktivitet kushtohet festimit të pasurisë dhe historisë së gjuhës shqipe, me theks në rëndësinë e alfabetit si simbol i identitetit dhe kulturës kombëtare. Në institucionet arsimore organizohen aktivitete kulturore, letrare dhe edukative, si recitime, ekspozita dhe punëtori që nxisin dashurinë për gjuhën dhe ruajtjen e trashëgimisë gjuhësore.</w:t>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Bashkia luan një rol mbështetës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duke bashkëpunuar me shkollat dhe komunitetin lokal për organizimin e veprimtarive, sigurimin e materialeve promovuese dhe përfshirjen e familjeve dhe mediave lokale në festime. Ky aktivitet kontribuon në forcimin e identitetit kulturor dhe edukimin e brezave të rinj në vlerat e gjuhës dhe kulturës shqipe.</w:t>
      </w:r>
    </w:p>
    <w:p w:rsidR="00000000" w:rsidDel="00000000" w:rsidP="00000000" w:rsidRDefault="00000000" w:rsidRPr="00000000" w14:paraId="000006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ndikimit ne komunitet</w:t>
      </w:r>
    </w:p>
    <w:p w:rsidR="00000000" w:rsidDel="00000000" w:rsidP="00000000" w:rsidRDefault="00000000" w:rsidRPr="00000000" w14:paraId="0000060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Shkollat</w:t>
      </w:r>
    </w:p>
    <w:tbl>
      <w:tblPr>
        <w:tblStyle w:val="Table5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60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60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61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61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61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61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shkollave</w:t>
            </w:r>
          </w:p>
        </w:tc>
        <w:tc>
          <w:tcPr/>
          <w:p w:rsidR="00000000" w:rsidDel="00000000" w:rsidP="00000000" w:rsidRDefault="00000000" w:rsidRPr="00000000" w14:paraId="0000061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61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61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61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15</w:t>
            </w:r>
            <w:r w:rsidDel="00000000" w:rsidR="00000000" w:rsidRPr="00000000">
              <w:rPr>
                <w:rtl w:val="0"/>
              </w:rPr>
            </w:r>
          </w:p>
        </w:tc>
        <w:tc>
          <w:tcPr/>
          <w:p w:rsidR="00000000" w:rsidDel="00000000" w:rsidP="00000000" w:rsidRDefault="00000000" w:rsidRPr="00000000" w14:paraId="0000061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318</w:t>
            </w:r>
            <w:r w:rsidDel="00000000" w:rsidR="00000000" w:rsidRPr="00000000">
              <w:rPr>
                <w:rtl w:val="0"/>
              </w:rPr>
            </w:r>
          </w:p>
        </w:tc>
        <w:tc>
          <w:tcPr/>
          <w:p w:rsidR="00000000" w:rsidDel="00000000" w:rsidP="00000000" w:rsidRDefault="00000000" w:rsidRPr="00000000" w14:paraId="0000061A">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61B">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61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p w:rsidR="00000000" w:rsidDel="00000000" w:rsidP="00000000" w:rsidRDefault="00000000" w:rsidRPr="00000000" w14:paraId="0000061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100</w:t>
            </w:r>
          </w:p>
        </w:tc>
      </w:tr>
    </w:tbl>
    <w:p w:rsidR="00000000" w:rsidDel="00000000" w:rsidP="00000000" w:rsidRDefault="00000000" w:rsidRPr="00000000" w14:paraId="0000061E">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1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Kopshtet</w:t>
      </w:r>
    </w:p>
    <w:tbl>
      <w:tblPr>
        <w:tblStyle w:val="Table5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gridSpan w:val="2"/>
            <w:shd w:fill="d9d9d9" w:val="clear"/>
          </w:tcPr>
          <w:p w:rsidR="00000000" w:rsidDel="00000000" w:rsidP="00000000" w:rsidRDefault="00000000" w:rsidRPr="00000000" w14:paraId="0000062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Planifikimi</w:t>
            </w:r>
          </w:p>
        </w:tc>
        <w:tc>
          <w:tcPr>
            <w:gridSpan w:val="2"/>
            <w:shd w:fill="d9d9d9" w:val="clear"/>
          </w:tcPr>
          <w:p w:rsidR="00000000" w:rsidDel="00000000" w:rsidP="00000000" w:rsidRDefault="00000000" w:rsidRPr="00000000" w14:paraId="0000062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Realizimi</w:t>
            </w:r>
          </w:p>
        </w:tc>
        <w:tc>
          <w:tcPr>
            <w:gridSpan w:val="2"/>
            <w:shd w:fill="d9d9d9" w:val="clear"/>
          </w:tcPr>
          <w:p w:rsidR="00000000" w:rsidDel="00000000" w:rsidP="00000000" w:rsidRDefault="00000000" w:rsidRPr="00000000" w14:paraId="0000062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Perqindje</w:t>
            </w:r>
          </w:p>
        </w:tc>
      </w:tr>
      <w:tr>
        <w:trPr>
          <w:cantSplit w:val="0"/>
          <w:tblHeader w:val="0"/>
        </w:trPr>
        <w:tc>
          <w:tcPr/>
          <w:p w:rsidR="00000000" w:rsidDel="00000000" w:rsidP="00000000" w:rsidRDefault="00000000" w:rsidRPr="00000000" w14:paraId="0000062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62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62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kopshteve</w:t>
            </w:r>
          </w:p>
        </w:tc>
        <w:tc>
          <w:tcPr/>
          <w:p w:rsidR="00000000" w:rsidDel="00000000" w:rsidP="00000000" w:rsidRDefault="00000000" w:rsidRPr="00000000" w14:paraId="0000062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Numri i femijeve</w:t>
            </w:r>
          </w:p>
        </w:tc>
        <w:tc>
          <w:tcPr/>
          <w:p w:rsidR="00000000" w:rsidDel="00000000" w:rsidP="00000000" w:rsidRDefault="00000000" w:rsidRPr="00000000" w14:paraId="0000062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shkollave</w:t>
            </w:r>
          </w:p>
        </w:tc>
        <w:tc>
          <w:tcPr/>
          <w:p w:rsidR="00000000" w:rsidDel="00000000" w:rsidP="00000000" w:rsidRDefault="00000000" w:rsidRPr="00000000" w14:paraId="0000062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Perqindja e femijeve</w:t>
            </w:r>
          </w:p>
        </w:tc>
      </w:tr>
      <w:tr>
        <w:trPr>
          <w:cantSplit w:val="0"/>
          <w:tblHeader w:val="0"/>
        </w:trPr>
        <w:tc>
          <w:tcPr/>
          <w:p w:rsidR="00000000" w:rsidDel="00000000" w:rsidP="00000000" w:rsidRDefault="00000000" w:rsidRPr="00000000" w14:paraId="0000062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62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p w:rsidR="00000000" w:rsidDel="00000000" w:rsidP="00000000" w:rsidRDefault="00000000" w:rsidRPr="00000000" w14:paraId="0000062E">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62F">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63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p w:rsidR="00000000" w:rsidDel="00000000" w:rsidP="00000000" w:rsidRDefault="00000000" w:rsidRPr="00000000" w14:paraId="0000063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bl>
    <w:p w:rsidR="00000000" w:rsidDel="00000000" w:rsidP="00000000" w:rsidRDefault="00000000" w:rsidRPr="00000000" w14:paraId="0000063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3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3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Monitorimi i realizimit</w:t>
      </w:r>
    </w:p>
    <w:p w:rsidR="00000000" w:rsidDel="00000000" w:rsidP="00000000" w:rsidRDefault="00000000" w:rsidRPr="00000000" w14:paraId="0000063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3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0</w:t>
      </w:r>
      <w:r w:rsidDel="00000000" w:rsidR="00000000" w:rsidRPr="00000000">
        <w:rPr>
          <w:rFonts w:ascii="Times New Roman" w:cs="Times New Roman" w:eastAsia="Times New Roman" w:hAnsi="Times New Roman"/>
          <w:rtl w:val="0"/>
        </w:rPr>
        <w:t xml:space="preserve"> – Aktiviteti nuk ka nisur.</w:t>
      </w:r>
    </w:p>
    <w:p w:rsidR="00000000" w:rsidDel="00000000" w:rsidP="00000000" w:rsidRDefault="00000000" w:rsidRPr="00000000" w14:paraId="0000063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1–9</w:t>
      </w:r>
      <w:r w:rsidDel="00000000" w:rsidR="00000000" w:rsidRPr="00000000">
        <w:rPr>
          <w:rFonts w:ascii="Times New Roman" w:cs="Times New Roman" w:eastAsia="Times New Roman" w:hAnsi="Times New Roman"/>
          <w:rtl w:val="0"/>
        </w:rPr>
        <w:t xml:space="preserve"> – Aktiviteti është pjesërisht i realizuar, në varësi të nivelit të zbatimit.</w:t>
      </w:r>
    </w:p>
    <w:p w:rsidR="00000000" w:rsidDel="00000000" w:rsidP="00000000" w:rsidRDefault="00000000" w:rsidRPr="00000000" w14:paraId="0000063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rtl w:val="0"/>
        </w:rPr>
        <w:t xml:space="preserve"> – Aktiviteti është realizuar plotësisht sipas planifikimit.</w:t>
      </w:r>
    </w:p>
    <w:p w:rsidR="00000000" w:rsidDel="00000000" w:rsidP="00000000" w:rsidRDefault="00000000" w:rsidRPr="00000000" w14:paraId="00000639">
      <w:pPr>
        <w:rPr>
          <w:rFonts w:ascii="Times New Roman" w:cs="Times New Roman" w:eastAsia="Times New Roman" w:hAnsi="Times New Roman"/>
        </w:rPr>
      </w:pPr>
      <w:r w:rsidDel="00000000" w:rsidR="00000000" w:rsidRPr="00000000">
        <w:rPr>
          <w:rtl w:val="0"/>
        </w:rPr>
      </w:r>
    </w:p>
    <w:sectPr>
      <w:headerReference r:id="rId16" w:type="default"/>
      <w:footerReference r:id="rId17" w:type="default"/>
      <w:type w:val="nextPage"/>
      <w:pgSz w:h="15840" w:w="12240" w:orient="portrait"/>
      <w:pgMar w:bottom="1440" w:top="1440" w:left="1440" w:right="1440" w:header="288" w:footer="28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w:font w:name="Play"/>
  <w:font w:name="Times New Roman"/>
  <w:font w:name="Bell MT"/>
  <w:font w:name="Merriweather"/>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40">
    <w:pPr>
      <w:spacing w:after="0"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3A">
    <w:pPr>
      <w:spacing w:after="0" w:lineRule="auto"/>
      <w:rPr>
        <w:b w:val="1"/>
        <w:sz w:val="34"/>
        <w:szCs w:val="34"/>
      </w:rPr>
    </w:pPr>
    <w:r w:rsidDel="00000000" w:rsidR="00000000" w:rsidRPr="00000000">
      <w:rPr>
        <w:b w:val="1"/>
        <w:sz w:val="34"/>
        <w:szCs w:val="34"/>
        <w:rtl w:val="0"/>
      </w:rPr>
      <w:t xml:space="preserve">              </w:t>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3C">
    <w:pPr>
      <w:spacing w:after="0" w:lineRule="auto"/>
      <w:jc w:val="center"/>
      <w:rPr>
        <w:b w:val="1"/>
        <w:sz w:val="34"/>
        <w:szCs w:val="3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decimal"/>
      <w:lvlText w:val="%1."/>
      <w:lvlJc w:val="left"/>
      <w:pPr>
        <w:ind w:left="90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it"/>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pageBreakBefore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chart" Target="charts/chart5.xml"/><Relationship Id="rId10" Type="http://schemas.openxmlformats.org/officeDocument/2006/relationships/chart" Target="charts/chart2.xml"/><Relationship Id="rId13" Type="http://schemas.openxmlformats.org/officeDocument/2006/relationships/chart" Target="charts/chart6.xml"/><Relationship Id="rId12" Type="http://schemas.openxmlformats.org/officeDocument/2006/relationships/chart" Target="charts/chart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chart" Target="charts/chart3.xml"/><Relationship Id="rId15" Type="http://schemas.openxmlformats.org/officeDocument/2006/relationships/footer" Target="footer1.xml"/><Relationship Id="rId14" Type="http://schemas.openxmlformats.org/officeDocument/2006/relationships/header" Target="header1.xml"/><Relationship Id="rId17" Type="http://schemas.openxmlformats.org/officeDocument/2006/relationships/footer" Target="footer2.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NUMRI</a:t>
            </a:r>
            <a:r>
              <a:rPr lang="en-US" baseline="0"/>
              <a:t> I BANORËVE </a:t>
            </a:r>
            <a:endParaRPr lang="en-US"/>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POPULLSIA</c:v>
                </c:pt>
              </c:strCache>
            </c:strRef>
          </c:tx>
          <c:spPr>
            <a:solidFill>
              <a:schemeClr val="accent1"/>
            </a:solidFill>
            <a:ln>
              <a:noFill/>
            </a:ln>
            <a:effectLst/>
            <a:sp3d/>
          </c:spPr>
          <c:invertIfNegative val="0"/>
          <c:cat>
            <c:strRef>
              <c:f>Sheet1!$A$2:$A$5</c:f>
              <c:strCache>
                <c:ptCount val="3"/>
                <c:pt idx="0">
                  <c:v>TOTALI</c:v>
                </c:pt>
                <c:pt idx="1">
                  <c:v>FEMRA</c:v>
                </c:pt>
                <c:pt idx="2">
                  <c:v>MESHKUJ</c:v>
                </c:pt>
              </c:strCache>
            </c:strRef>
          </c:cat>
          <c:val>
            <c:numRef>
              <c:f>Sheet1!$B$2:$B$5</c:f>
              <c:numCache>
                <c:formatCode>General</c:formatCode>
                <c:ptCount val="4"/>
                <c:pt idx="0">
                  <c:v>34511</c:v>
                </c:pt>
                <c:pt idx="1">
                  <c:v>0</c:v>
                </c:pt>
                <c:pt idx="2">
                  <c:v>0</c:v>
                </c:pt>
              </c:numCache>
            </c:numRef>
          </c:val>
        </c:ser>
        <c:ser>
          <c:idx val="1"/>
          <c:order val="1"/>
          <c:tx>
            <c:strRef>
              <c:f>Sheet1!$C$1</c:f>
              <c:strCache>
                <c:ptCount val="1"/>
                <c:pt idx="0">
                  <c:v>FEMRA</c:v>
                </c:pt>
              </c:strCache>
            </c:strRef>
          </c:tx>
          <c:spPr>
            <a:solidFill>
              <a:schemeClr val="accent2"/>
            </a:solidFill>
            <a:ln>
              <a:noFill/>
            </a:ln>
            <a:effectLst/>
            <a:sp3d/>
          </c:spPr>
          <c:invertIfNegative val="0"/>
          <c:cat>
            <c:strRef>
              <c:f>Sheet1!$A$2:$A$5</c:f>
              <c:strCache>
                <c:ptCount val="3"/>
                <c:pt idx="0">
                  <c:v>TOTALI</c:v>
                </c:pt>
                <c:pt idx="1">
                  <c:v>FEMRA</c:v>
                </c:pt>
                <c:pt idx="2">
                  <c:v>MESHKUJ</c:v>
                </c:pt>
              </c:strCache>
            </c:strRef>
          </c:cat>
          <c:val>
            <c:numRef>
              <c:f>Sheet1!$C$2:$C$5</c:f>
              <c:numCache>
                <c:formatCode>General</c:formatCode>
                <c:ptCount val="4"/>
                <c:pt idx="0">
                  <c:v>0</c:v>
                </c:pt>
                <c:pt idx="1">
                  <c:v>17122</c:v>
                </c:pt>
                <c:pt idx="2">
                  <c:v>0</c:v>
                </c:pt>
              </c:numCache>
            </c:numRef>
          </c:val>
        </c:ser>
        <c:ser>
          <c:idx val="2"/>
          <c:order val="2"/>
          <c:tx>
            <c:strRef>
              <c:f>Sheet1!$D$1</c:f>
              <c:strCache>
                <c:ptCount val="1"/>
                <c:pt idx="0">
                  <c:v>MESHKUJ</c:v>
                </c:pt>
              </c:strCache>
            </c:strRef>
          </c:tx>
          <c:spPr>
            <a:solidFill>
              <a:schemeClr val="accent3"/>
            </a:solidFill>
            <a:ln>
              <a:noFill/>
            </a:ln>
            <a:effectLst/>
            <a:sp3d/>
          </c:spPr>
          <c:invertIfNegative val="0"/>
          <c:cat>
            <c:strRef>
              <c:f>Sheet1!$A$2:$A$5</c:f>
              <c:strCache>
                <c:ptCount val="3"/>
                <c:pt idx="0">
                  <c:v>TOTALI</c:v>
                </c:pt>
                <c:pt idx="1">
                  <c:v>FEMRA</c:v>
                </c:pt>
                <c:pt idx="2">
                  <c:v>MESHKUJ</c:v>
                </c:pt>
              </c:strCache>
            </c:strRef>
          </c:cat>
          <c:val>
            <c:numRef>
              <c:f>Sheet1!$D$2:$D$5</c:f>
              <c:numCache>
                <c:formatCode>General</c:formatCode>
                <c:ptCount val="4"/>
                <c:pt idx="0">
                  <c:v>0</c:v>
                </c:pt>
                <c:pt idx="1">
                  <c:v>0</c:v>
                </c:pt>
                <c:pt idx="2">
                  <c:v>17389</c:v>
                </c:pt>
              </c:numCache>
            </c:numRef>
          </c:val>
        </c:ser>
        <c:dLbls>
          <c:showLegendKey val="0"/>
          <c:showVal val="0"/>
          <c:showCatName val="0"/>
          <c:showSerName val="0"/>
          <c:showPercent val="0"/>
          <c:showBubbleSize val="0"/>
        </c:dLbls>
        <c:gapWidth val="150"/>
        <c:shape val="box"/>
        <c:axId val="280346208"/>
        <c:axId val="280343408"/>
        <c:axId val="205329024"/>
      </c:bar3DChart>
      <c:catAx>
        <c:axId val="280346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343408"/>
        <c:crosses val="autoZero"/>
        <c:auto val="1"/>
        <c:lblAlgn val="ctr"/>
        <c:lblOffset val="100"/>
        <c:noMultiLvlLbl val="0"/>
      </c:catAx>
      <c:valAx>
        <c:axId val="280343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346208"/>
        <c:crosses val="autoZero"/>
        <c:crossBetween val="between"/>
      </c:valAx>
      <c:serAx>
        <c:axId val="20532902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34340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41604695246443"/>
          <c:y val="9.8710786151731053E-2"/>
          <c:w val="0.80312099008457294"/>
          <c:h val="0.57626359205099353"/>
        </c:manualLayout>
      </c:layout>
      <c:barChart>
        <c:barDir val="col"/>
        <c:grouping val="clustered"/>
        <c:varyColors val="0"/>
        <c:ser>
          <c:idx val="0"/>
          <c:order val="0"/>
          <c:tx>
            <c:strRef>
              <c:f>Sheet1!$B$1</c:f>
              <c:strCache>
                <c:ptCount val="1"/>
                <c:pt idx="0">
                  <c:v>Sh.Fillore</c:v>
                </c:pt>
              </c:strCache>
            </c:strRef>
          </c:tx>
          <c:spPr>
            <a:solidFill>
              <a:schemeClr val="accent1"/>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Sheet1!$A$2:$A$10</c:f>
              <c:strCache>
                <c:ptCount val="9"/>
                <c:pt idx="0">
                  <c:v>Finiq</c:v>
                </c:pt>
                <c:pt idx="1">
                  <c:v>Çlirim</c:v>
                </c:pt>
                <c:pt idx="2">
                  <c:v>Karahaxh</c:v>
                </c:pt>
                <c:pt idx="3">
                  <c:v>Vrion</c:v>
                </c:pt>
                <c:pt idx="4">
                  <c:v>Mesopotam</c:v>
                </c:pt>
                <c:pt idx="5">
                  <c:v>Aliko</c:v>
                </c:pt>
                <c:pt idx="6">
                  <c:v>Dermish</c:v>
                </c:pt>
                <c:pt idx="7">
                  <c:v>Navarice</c:v>
                </c:pt>
                <c:pt idx="8">
                  <c:v>Livadhja</c:v>
                </c:pt>
              </c:strCache>
            </c:strRef>
          </c:cat>
          <c:val>
            <c:numRef>
              <c:f>Sheet1!$B$2:$B$10</c:f>
              <c:numCache>
                <c:formatCode>General</c:formatCode>
                <c:ptCount val="9"/>
                <c:pt idx="0">
                  <c:v>1</c:v>
                </c:pt>
                <c:pt idx="1">
                  <c:v>1</c:v>
                </c:pt>
                <c:pt idx="2">
                  <c:v>1</c:v>
                </c:pt>
                <c:pt idx="3">
                  <c:v>1</c:v>
                </c:pt>
                <c:pt idx="4">
                  <c:v>1</c:v>
                </c:pt>
                <c:pt idx="5">
                  <c:v>1</c:v>
                </c:pt>
                <c:pt idx="6">
                  <c:v>1</c:v>
                </c:pt>
                <c:pt idx="7">
                  <c:v>1</c:v>
                </c:pt>
                <c:pt idx="8">
                  <c:v>1</c:v>
                </c:pt>
              </c:numCache>
            </c:numRef>
          </c:val>
        </c:ser>
        <c:ser>
          <c:idx val="1"/>
          <c:order val="1"/>
          <c:tx>
            <c:strRef>
              <c:f>Sheet1!$C$1</c:f>
              <c:strCache>
                <c:ptCount val="1"/>
                <c:pt idx="0">
                  <c:v>Sh.9 vjecare</c:v>
                </c:pt>
              </c:strCache>
            </c:strRef>
          </c:tx>
          <c:spPr>
            <a:solidFill>
              <a:schemeClr val="accent2"/>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Sheet1!$A$2:$A$10</c:f>
              <c:strCache>
                <c:ptCount val="9"/>
                <c:pt idx="0">
                  <c:v>Finiq</c:v>
                </c:pt>
                <c:pt idx="1">
                  <c:v>Çlirim</c:v>
                </c:pt>
                <c:pt idx="2">
                  <c:v>Karahaxh</c:v>
                </c:pt>
                <c:pt idx="3">
                  <c:v>Vrion</c:v>
                </c:pt>
                <c:pt idx="4">
                  <c:v>Mesopotam</c:v>
                </c:pt>
                <c:pt idx="5">
                  <c:v>Aliko</c:v>
                </c:pt>
                <c:pt idx="6">
                  <c:v>Dermish</c:v>
                </c:pt>
                <c:pt idx="7">
                  <c:v>Navarice</c:v>
                </c:pt>
                <c:pt idx="8">
                  <c:v>Livadhja</c:v>
                </c:pt>
              </c:strCache>
            </c:strRef>
          </c:cat>
          <c:val>
            <c:numRef>
              <c:f>Sheet1!$C$2:$C$10</c:f>
              <c:numCache>
                <c:formatCode>General</c:formatCode>
                <c:ptCount val="9"/>
                <c:pt idx="0">
                  <c:v>1</c:v>
                </c:pt>
                <c:pt idx="1">
                  <c:v>0</c:v>
                </c:pt>
                <c:pt idx="2">
                  <c:v>0</c:v>
                </c:pt>
                <c:pt idx="3">
                  <c:v>0</c:v>
                </c:pt>
                <c:pt idx="4">
                  <c:v>1</c:v>
                </c:pt>
                <c:pt idx="5">
                  <c:v>1</c:v>
                </c:pt>
                <c:pt idx="6">
                  <c:v>1</c:v>
                </c:pt>
                <c:pt idx="7">
                  <c:v>0</c:v>
                </c:pt>
                <c:pt idx="8">
                  <c:v>1</c:v>
                </c:pt>
              </c:numCache>
            </c:numRef>
          </c:val>
        </c:ser>
        <c:ser>
          <c:idx val="2"/>
          <c:order val="2"/>
          <c:tx>
            <c:strRef>
              <c:f>Sheet1!$D$1</c:f>
              <c:strCache>
                <c:ptCount val="1"/>
                <c:pt idx="0">
                  <c:v>Sh.Mesme</c:v>
                </c:pt>
              </c:strCache>
            </c:strRef>
          </c:tx>
          <c:spPr>
            <a:solidFill>
              <a:schemeClr val="accent3"/>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Sheet1!$A$2:$A$10</c:f>
              <c:strCache>
                <c:ptCount val="9"/>
                <c:pt idx="0">
                  <c:v>Finiq</c:v>
                </c:pt>
                <c:pt idx="1">
                  <c:v>Çlirim</c:v>
                </c:pt>
                <c:pt idx="2">
                  <c:v>Karahaxh</c:v>
                </c:pt>
                <c:pt idx="3">
                  <c:v>Vrion</c:v>
                </c:pt>
                <c:pt idx="4">
                  <c:v>Mesopotam</c:v>
                </c:pt>
                <c:pt idx="5">
                  <c:v>Aliko</c:v>
                </c:pt>
                <c:pt idx="6">
                  <c:v>Dermish</c:v>
                </c:pt>
                <c:pt idx="7">
                  <c:v>Navarice</c:v>
                </c:pt>
                <c:pt idx="8">
                  <c:v>Livadhja</c:v>
                </c:pt>
              </c:strCache>
            </c:strRef>
          </c:cat>
          <c:val>
            <c:numRef>
              <c:f>Sheet1!$D$2:$D$10</c:f>
              <c:numCache>
                <c:formatCode>General</c:formatCode>
                <c:ptCount val="9"/>
                <c:pt idx="0">
                  <c:v>0</c:v>
                </c:pt>
                <c:pt idx="1">
                  <c:v>0</c:v>
                </c:pt>
                <c:pt idx="2">
                  <c:v>0</c:v>
                </c:pt>
                <c:pt idx="3">
                  <c:v>0</c:v>
                </c:pt>
                <c:pt idx="4">
                  <c:v>0</c:v>
                </c:pt>
                <c:pt idx="5">
                  <c:v>0</c:v>
                </c:pt>
                <c:pt idx="6">
                  <c:v>0</c:v>
                </c:pt>
                <c:pt idx="7">
                  <c:v>0</c:v>
                </c:pt>
                <c:pt idx="8">
                  <c:v>1</c:v>
                </c:pt>
              </c:numCache>
            </c:numRef>
          </c:val>
        </c:ser>
        <c:dLbls>
          <c:showLegendKey val="0"/>
          <c:showVal val="0"/>
          <c:showCatName val="0"/>
          <c:showSerName val="0"/>
          <c:showPercent val="0"/>
          <c:showBubbleSize val="0"/>
        </c:dLbls>
        <c:gapWidth val="199"/>
        <c:axId val="43878608"/>
        <c:axId val="278290944"/>
      </c:barChart>
      <c:catAx>
        <c:axId val="4387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78290944"/>
        <c:crosses val="autoZero"/>
        <c:auto val="1"/>
        <c:lblAlgn val="ctr"/>
        <c:lblOffset val="100"/>
        <c:noMultiLvlLbl val="0"/>
      </c:catAx>
      <c:valAx>
        <c:axId val="2782909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7860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K0PSHTET</a:t>
            </a:r>
          </a:p>
          <a:p>
            <a:pPr>
              <a:defRPr sz="1400" b="0" i="0" u="none" strike="noStrike" kern="1200" spc="0" baseline="0">
                <a:solidFill>
                  <a:schemeClr val="tx1">
                    <a:lumMod val="65000"/>
                    <a:lumOff val="35000"/>
                  </a:schemeClr>
                </a:solidFill>
                <a:latin typeface="+mn-lt"/>
                <a:ea typeface="+mn-ea"/>
                <a:cs typeface="+mn-cs"/>
              </a:defRPr>
            </a:pPr>
            <a:r>
              <a:rPr lang="en-US"/>
              <a:t>NË</a:t>
            </a:r>
            <a:r>
              <a:rPr lang="en-US" baseline="0"/>
              <a:t> TERRITORIN E BASHKISË</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Sheet1!$A$2:$A$8</c:f>
              <c:strCache>
                <c:ptCount val="7"/>
                <c:pt idx="0">
                  <c:v>Finiq</c:v>
                </c:pt>
                <c:pt idx="1">
                  <c:v>Çlirim</c:v>
                </c:pt>
                <c:pt idx="2">
                  <c:v>Vrion</c:v>
                </c:pt>
                <c:pt idx="3">
                  <c:v>Aliko</c:v>
                </c:pt>
                <c:pt idx="4">
                  <c:v>Dermish</c:v>
                </c:pt>
                <c:pt idx="5">
                  <c:v>Navaricë</c:v>
                </c:pt>
                <c:pt idx="6">
                  <c:v>Livadhja</c:v>
                </c:pt>
              </c:strCache>
            </c:strRef>
          </c:cat>
          <c:val>
            <c:numRef>
              <c:f>Sheet1!$B$2:$B$8</c:f>
              <c:numCache>
                <c:formatCode>General</c:formatCode>
                <c:ptCount val="7"/>
                <c:pt idx="0">
                  <c:v>1</c:v>
                </c:pt>
                <c:pt idx="1">
                  <c:v>1</c:v>
                </c:pt>
                <c:pt idx="2">
                  <c:v>1</c:v>
                </c:pt>
                <c:pt idx="3">
                  <c:v>1</c:v>
                </c:pt>
                <c:pt idx="4">
                  <c:v>1</c:v>
                </c:pt>
                <c:pt idx="5">
                  <c:v>1</c:v>
                </c:pt>
                <c:pt idx="6">
                  <c:v>1</c:v>
                </c:pt>
              </c:numCache>
            </c:numRef>
          </c:val>
        </c:ser>
        <c:ser>
          <c:idx val="1"/>
          <c:order val="1"/>
          <c:tx>
            <c:strRef>
              <c:f>Sheet1!$C$1</c:f>
              <c:strCache>
                <c:ptCount val="1"/>
                <c:pt idx="0">
                  <c:v>Column1</c:v>
                </c:pt>
              </c:strCache>
            </c:strRef>
          </c:tx>
          <c:spPr>
            <a:solidFill>
              <a:schemeClr val="accent2"/>
            </a:solidFill>
            <a:ln>
              <a:noFill/>
            </a:ln>
            <a:effectLst/>
          </c:spPr>
          <c:invertIfNegative val="0"/>
          <c:cat>
            <c:strRef>
              <c:f>Sheet1!$A$2:$A$8</c:f>
              <c:strCache>
                <c:ptCount val="7"/>
                <c:pt idx="0">
                  <c:v>Finiq</c:v>
                </c:pt>
                <c:pt idx="1">
                  <c:v>Çlirim</c:v>
                </c:pt>
                <c:pt idx="2">
                  <c:v>Vrion</c:v>
                </c:pt>
                <c:pt idx="3">
                  <c:v>Aliko</c:v>
                </c:pt>
                <c:pt idx="4">
                  <c:v>Dermish</c:v>
                </c:pt>
                <c:pt idx="5">
                  <c:v>Navaricë</c:v>
                </c:pt>
                <c:pt idx="6">
                  <c:v>Livadhja</c:v>
                </c:pt>
              </c:strCache>
            </c:strRef>
          </c:cat>
          <c:val>
            <c:numRef>
              <c:f>Sheet1!$C$2:$C$8</c:f>
              <c:numCache>
                <c:formatCode>General</c:formatCode>
                <c:ptCount val="7"/>
              </c:numCache>
            </c:numRef>
          </c:val>
        </c:ser>
        <c:dLbls>
          <c:showLegendKey val="0"/>
          <c:showVal val="0"/>
          <c:showCatName val="0"/>
          <c:showSerName val="0"/>
          <c:showPercent val="0"/>
          <c:showBubbleSize val="0"/>
        </c:dLbls>
        <c:gapWidth val="219"/>
        <c:overlap val="-27"/>
        <c:axId val="280345088"/>
        <c:axId val="280341728"/>
      </c:barChart>
      <c:lineChart>
        <c:grouping val="standard"/>
        <c:varyColors val="0"/>
        <c:ser>
          <c:idx val="2"/>
          <c:order val="2"/>
          <c:tx>
            <c:strRef>
              <c:f>Sheet1!$D$1</c:f>
              <c:strCache>
                <c:ptCount val="1"/>
                <c:pt idx="0">
                  <c:v>Column2</c:v>
                </c:pt>
              </c:strCache>
            </c:strRef>
          </c:tx>
          <c:spPr>
            <a:ln w="28575" cap="rnd">
              <a:solidFill>
                <a:schemeClr val="accent3"/>
              </a:solidFill>
              <a:round/>
            </a:ln>
            <a:effectLst/>
          </c:spPr>
          <c:marker>
            <c:symbol val="none"/>
          </c:marker>
          <c:cat>
            <c:strRef>
              <c:f>Sheet1!$A$2:$A$8</c:f>
              <c:strCache>
                <c:ptCount val="7"/>
                <c:pt idx="0">
                  <c:v>Finiq</c:v>
                </c:pt>
                <c:pt idx="1">
                  <c:v>Çlirim</c:v>
                </c:pt>
                <c:pt idx="2">
                  <c:v>Vrion</c:v>
                </c:pt>
                <c:pt idx="3">
                  <c:v>Aliko</c:v>
                </c:pt>
                <c:pt idx="4">
                  <c:v>Dermish</c:v>
                </c:pt>
                <c:pt idx="5">
                  <c:v>Navaricë</c:v>
                </c:pt>
                <c:pt idx="6">
                  <c:v>Livadhja</c:v>
                </c:pt>
              </c:strCache>
            </c:strRef>
          </c:cat>
          <c:val>
            <c:numRef>
              <c:f>Sheet1!$D$2:$D$8</c:f>
              <c:numCache>
                <c:formatCode>General</c:formatCode>
                <c:ptCount val="7"/>
              </c:numCache>
            </c:numRef>
          </c:val>
          <c:smooth val="0"/>
        </c:ser>
        <c:dLbls>
          <c:showLegendKey val="0"/>
          <c:showVal val="0"/>
          <c:showCatName val="0"/>
          <c:showSerName val="0"/>
          <c:showPercent val="0"/>
          <c:showBubbleSize val="0"/>
        </c:dLbls>
        <c:marker val="1"/>
        <c:smooth val="0"/>
        <c:axId val="280345088"/>
        <c:axId val="280341728"/>
      </c:lineChart>
      <c:catAx>
        <c:axId val="28034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341728"/>
        <c:crosses val="autoZero"/>
        <c:auto val="1"/>
        <c:lblAlgn val="ctr"/>
        <c:lblOffset val="100"/>
        <c:noMultiLvlLbl val="0"/>
      </c:catAx>
      <c:valAx>
        <c:axId val="280341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345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ARSIMI 9-VJEÇAR</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MESHKUJ</c:v>
                </c:pt>
                <c:pt idx="1">
                  <c:v>FEMRA</c:v>
                </c:pt>
              </c:strCache>
            </c:strRef>
          </c:cat>
          <c:val>
            <c:numRef>
              <c:f>Sheet1!$B$2:$B$3</c:f>
              <c:numCache>
                <c:formatCode>General</c:formatCode>
                <c:ptCount val="2"/>
                <c:pt idx="0">
                  <c:v>75</c:v>
                </c:pt>
                <c:pt idx="1">
                  <c:v>74</c:v>
                </c:pt>
              </c:numCache>
            </c:numRef>
          </c:val>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ARSIMI FILLOR</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MESHKUJ</c:v>
                </c:pt>
                <c:pt idx="1">
                  <c:v>FEMRA</c:v>
                </c:pt>
              </c:strCache>
            </c:strRef>
          </c:cat>
          <c:val>
            <c:numRef>
              <c:f>Sheet1!$B$2:$B$3</c:f>
              <c:numCache>
                <c:formatCode>General</c:formatCode>
                <c:ptCount val="2"/>
                <c:pt idx="0">
                  <c:v>54</c:v>
                </c:pt>
                <c:pt idx="1">
                  <c:v>51</c:v>
                </c:pt>
              </c:numCache>
            </c:numRef>
          </c:val>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ARSIMI I</a:t>
            </a:r>
            <a:r>
              <a:rPr lang="en-US" baseline="0"/>
              <a:t> MESËM</a:t>
            </a:r>
            <a:endParaRPr lang="en-US"/>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MESHKUJ</c:v>
                </c:pt>
                <c:pt idx="1">
                  <c:v>FEMRA</c:v>
                </c:pt>
              </c:strCache>
            </c:strRef>
          </c:cat>
          <c:val>
            <c:numRef>
              <c:f>Sheet1!$B$2:$B$3</c:f>
              <c:numCache>
                <c:formatCode>General</c:formatCode>
                <c:ptCount val="2"/>
                <c:pt idx="0">
                  <c:v>35</c:v>
                </c:pt>
                <c:pt idx="1">
                  <c:v>29</c:v>
                </c:pt>
              </c:numCache>
            </c:numRef>
          </c:val>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